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drawings/drawing3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575" w:rsidRPr="00C95995" w:rsidRDefault="000F3575" w:rsidP="0028411D">
      <w:pPr>
        <w:jc w:val="center"/>
        <w:rPr>
          <w:rFonts w:ascii="Verdana" w:hAnsi="Verdana" w:cs="Arial"/>
          <w:b/>
          <w:sz w:val="40"/>
          <w:szCs w:val="40"/>
          <w:lang w:val="en-US"/>
        </w:rPr>
      </w:pPr>
    </w:p>
    <w:p w:rsidR="00220C91" w:rsidRPr="00EC6F31" w:rsidRDefault="00220C91" w:rsidP="00220C91">
      <w:pPr>
        <w:jc w:val="center"/>
        <w:rPr>
          <w:rFonts w:ascii="Verdana" w:hAnsi="Verdana" w:cs="Arial"/>
          <w:b/>
          <w:sz w:val="32"/>
          <w:szCs w:val="32"/>
          <w:lang w:val="en-US"/>
        </w:rPr>
      </w:pPr>
      <w:r>
        <w:rPr>
          <w:rFonts w:ascii="Verdana" w:hAnsi="Verdana" w:cs="Arial"/>
          <w:b/>
          <w:sz w:val="32"/>
          <w:szCs w:val="32"/>
          <w:lang w:val="en-US"/>
        </w:rPr>
        <w:t>Solution</w:t>
      </w:r>
      <w:r w:rsidRPr="00EC6F31">
        <w:rPr>
          <w:rFonts w:ascii="Verdana" w:hAnsi="Verdana" w:cs="Arial"/>
          <w:b/>
          <w:sz w:val="32"/>
          <w:szCs w:val="32"/>
          <w:lang w:val="en-US"/>
        </w:rPr>
        <w:t xml:space="preserve"> 5.2.1: </w:t>
      </w:r>
      <w:r>
        <w:rPr>
          <w:rFonts w:ascii="Verdana" w:hAnsi="Verdana" w:cs="Arial"/>
          <w:b/>
          <w:sz w:val="32"/>
          <w:szCs w:val="32"/>
          <w:lang w:val="en-US"/>
        </w:rPr>
        <w:t>Optimization, Search &amp;</w:t>
      </w:r>
      <w:r w:rsidRPr="00EC6F31">
        <w:rPr>
          <w:rFonts w:ascii="Verdana" w:hAnsi="Verdana" w:cs="Arial"/>
          <w:b/>
          <w:sz w:val="32"/>
          <w:szCs w:val="32"/>
          <w:lang w:val="en-US"/>
        </w:rPr>
        <w:t xml:space="preserve"> Exploration 1</w:t>
      </w:r>
    </w:p>
    <w:p w:rsidR="000F3575" w:rsidRPr="00C95995" w:rsidRDefault="000F3575" w:rsidP="000F3575">
      <w:pPr>
        <w:jc w:val="center"/>
        <w:rPr>
          <w:rFonts w:ascii="Verdana" w:hAnsi="Verdana" w:cs="Arial"/>
          <w:b/>
          <w:sz w:val="40"/>
          <w:szCs w:val="40"/>
          <w:lang w:val="en-US"/>
        </w:rPr>
      </w:pPr>
    </w:p>
    <w:p w:rsidR="00F740FB" w:rsidRPr="00C95995" w:rsidRDefault="00E22A09" w:rsidP="00F740FB">
      <w:pPr>
        <w:rPr>
          <w:rFonts w:ascii="Verdana" w:hAnsi="Verdana"/>
          <w:b/>
          <w:sz w:val="22"/>
          <w:szCs w:val="22"/>
          <w:lang w:val="en-US"/>
        </w:rPr>
      </w:pPr>
      <w:r w:rsidRPr="00C95995">
        <w:rPr>
          <w:rFonts w:ascii="Verdana" w:hAnsi="Verdana"/>
          <w:b/>
          <w:sz w:val="22"/>
          <w:szCs w:val="22"/>
          <w:lang w:val="en-US"/>
        </w:rPr>
        <w:t>Solution</w:t>
      </w:r>
      <w:r w:rsidR="00753311" w:rsidRPr="00C95995">
        <w:rPr>
          <w:rFonts w:ascii="Verdana" w:hAnsi="Verdana"/>
          <w:b/>
          <w:sz w:val="22"/>
          <w:szCs w:val="22"/>
          <w:lang w:val="en-US"/>
        </w:rPr>
        <w:t xml:space="preserve"> </w:t>
      </w:r>
    </w:p>
    <w:p w:rsidR="006536B0" w:rsidRPr="00C95995" w:rsidRDefault="006536B0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p w:rsidR="006536B0" w:rsidRPr="00C95995" w:rsidRDefault="00C95995" w:rsidP="006536B0">
      <w:pPr>
        <w:numPr>
          <w:ilvl w:val="0"/>
          <w:numId w:val="11"/>
        </w:numPr>
        <w:jc w:val="both"/>
        <w:rPr>
          <w:rFonts w:ascii="Verdana" w:hAnsi="Verdana"/>
          <w:sz w:val="22"/>
          <w:szCs w:val="22"/>
          <w:lang w:val="en-US"/>
        </w:rPr>
      </w:pPr>
      <w:r w:rsidRPr="00C95995">
        <w:rPr>
          <w:rFonts w:ascii="Verdana" w:hAnsi="Verdana"/>
          <w:sz w:val="22"/>
          <w:szCs w:val="22"/>
          <w:lang w:val="en-US"/>
        </w:rPr>
        <w:t xml:space="preserve">System of reduced </w:t>
      </w:r>
      <w:r w:rsidR="007543A0">
        <w:rPr>
          <w:rFonts w:ascii="Verdana" w:hAnsi="Verdana"/>
          <w:sz w:val="22"/>
          <w:szCs w:val="22"/>
          <w:lang w:val="en-US"/>
        </w:rPr>
        <w:t>constraints</w:t>
      </w:r>
    </w:p>
    <w:p w:rsidR="006536B0" w:rsidRPr="00C95995" w:rsidRDefault="006536B0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5811"/>
      </w:tblGrid>
      <w:tr w:rsidR="006536B0" w:rsidRPr="00C95995" w:rsidTr="005779C9">
        <w:tc>
          <w:tcPr>
            <w:tcW w:w="3369" w:type="dxa"/>
            <w:tcBorders>
              <w:bottom w:val="double" w:sz="4" w:space="0" w:color="auto"/>
            </w:tcBorders>
          </w:tcPr>
          <w:p w:rsidR="006536B0" w:rsidRPr="00C95995" w:rsidRDefault="006536B0" w:rsidP="00793292">
            <w:pPr>
              <w:rPr>
                <w:rFonts w:ascii="Verdana" w:hAnsi="Verdana"/>
                <w:b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b/>
                <w:sz w:val="22"/>
                <w:szCs w:val="22"/>
                <w:lang w:val="en-US"/>
              </w:rPr>
              <w:t xml:space="preserve">Relations </w:t>
            </w:r>
            <w:r w:rsidR="00C95995" w:rsidRPr="00C95995">
              <w:rPr>
                <w:rFonts w:ascii="Verdana" w:hAnsi="Verdana"/>
                <w:b/>
                <w:sz w:val="22"/>
                <w:szCs w:val="22"/>
                <w:lang w:val="en-US"/>
              </w:rPr>
              <w:t xml:space="preserve">and </w:t>
            </w:r>
            <w:r w:rsidR="00793292">
              <w:rPr>
                <w:rFonts w:ascii="Verdana" w:hAnsi="Verdana"/>
                <w:b/>
                <w:sz w:val="22"/>
                <w:szCs w:val="22"/>
                <w:lang w:val="en-US"/>
              </w:rPr>
              <w:t>constraints</w:t>
            </w:r>
          </w:p>
        </w:tc>
        <w:tc>
          <w:tcPr>
            <w:tcW w:w="5811" w:type="dxa"/>
            <w:tcBorders>
              <w:bottom w:val="double" w:sz="4" w:space="0" w:color="auto"/>
            </w:tcBorders>
          </w:tcPr>
          <w:p w:rsidR="006536B0" w:rsidRPr="00C95995" w:rsidRDefault="00C95995" w:rsidP="00793292">
            <w:pPr>
              <w:rPr>
                <w:rFonts w:ascii="Verdana" w:hAnsi="Verdana"/>
                <w:b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b/>
                <w:sz w:val="22"/>
                <w:szCs w:val="22"/>
                <w:lang w:val="en-US"/>
              </w:rPr>
              <w:t>Reduced c</w:t>
            </w:r>
            <w:r w:rsidR="00793292">
              <w:rPr>
                <w:rFonts w:ascii="Verdana" w:hAnsi="Verdana"/>
                <w:b/>
                <w:sz w:val="22"/>
                <w:szCs w:val="22"/>
                <w:lang w:val="en-US"/>
              </w:rPr>
              <w:t>onstraints</w:t>
            </w:r>
          </w:p>
        </w:tc>
      </w:tr>
      <w:tr w:rsidR="006536B0" w:rsidRPr="00F62F8B" w:rsidTr="005779C9">
        <w:tc>
          <w:tcPr>
            <w:tcW w:w="3369" w:type="dxa"/>
            <w:tcBorders>
              <w:top w:val="double" w:sz="4" w:space="0" w:color="auto"/>
            </w:tcBorders>
          </w:tcPr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(1) </w:t>
            </w:r>
            <w:r w:rsidRPr="00C95995">
              <w:rPr>
                <w:rFonts w:ascii="Verdana" w:hAnsi="Verdana"/>
                <w:position w:val="-6"/>
                <w:sz w:val="22"/>
                <w:szCs w:val="22"/>
                <w:lang w:val="en-US"/>
              </w:rPr>
              <w:object w:dxaOrig="126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pt;height:14.25pt" o:ole="">
                  <v:imagedata r:id="rId8" o:title=""/>
                </v:shape>
                <o:OLEObject Type="Embed" ProgID="Equation.3" ShapeID="_x0000_i1025" DrawAspect="Content" ObjectID="_1381059019" r:id="rId9"/>
              </w:object>
            </w:r>
          </w:p>
          <w:p w:rsidR="005779C9" w:rsidRPr="00C95995" w:rsidRDefault="005779C9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(2) </w:t>
            </w:r>
            <w:r w:rsidRPr="00C95995">
              <w:rPr>
                <w:rFonts w:ascii="Verdana" w:hAnsi="Verdana"/>
                <w:position w:val="-24"/>
                <w:sz w:val="22"/>
                <w:szCs w:val="22"/>
                <w:lang w:val="en-US"/>
              </w:rPr>
              <w:object w:dxaOrig="1140" w:dyaOrig="660">
                <v:shape id="_x0000_i1026" type="#_x0000_t75" style="width:57pt;height:33pt" o:ole="">
                  <v:imagedata r:id="rId10" o:title=""/>
                </v:shape>
                <o:OLEObject Type="Embed" ProgID="Equation.3" ShapeID="_x0000_i1026" DrawAspect="Content" ObjectID="_1381059020" r:id="rId11"/>
              </w:object>
            </w:r>
          </w:p>
          <w:p w:rsidR="005779C9" w:rsidRPr="00C95995" w:rsidRDefault="005779C9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(3) </w:t>
            </w:r>
            <w:r w:rsidRPr="00C95995">
              <w:rPr>
                <w:rFonts w:ascii="Verdana" w:hAnsi="Verdana"/>
                <w:position w:val="-10"/>
                <w:sz w:val="22"/>
                <w:szCs w:val="22"/>
                <w:lang w:val="en-US"/>
              </w:rPr>
              <w:object w:dxaOrig="1400" w:dyaOrig="320">
                <v:shape id="_x0000_i1027" type="#_x0000_t75" style="width:69.7pt;height:15.75pt" o:ole="">
                  <v:imagedata r:id="rId12" o:title=""/>
                </v:shape>
                <o:OLEObject Type="Embed" ProgID="Equation.3" ShapeID="_x0000_i1027" DrawAspect="Content" ObjectID="_1381059021" r:id="rId13"/>
              </w:object>
            </w:r>
          </w:p>
          <w:p w:rsidR="005779C9" w:rsidRPr="00C95995" w:rsidRDefault="005779C9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(4) </w:t>
            </w:r>
            <w:r w:rsidR="007543A0" w:rsidRPr="00C95995">
              <w:rPr>
                <w:rFonts w:ascii="Verdana" w:hAnsi="Verdana"/>
                <w:position w:val="-24"/>
                <w:sz w:val="22"/>
                <w:szCs w:val="22"/>
                <w:lang w:val="en-US"/>
              </w:rPr>
              <w:object w:dxaOrig="1160" w:dyaOrig="660">
                <v:shape id="_x0000_i1028" type="#_x0000_t75" style="width:58pt;height:33pt" o:ole="">
                  <v:imagedata r:id="rId14" o:title=""/>
                </v:shape>
                <o:OLEObject Type="Embed" ProgID="Equation.DSMT4" ShapeID="_x0000_i1028" DrawAspect="Content" ObjectID="_1381059022" r:id="rId15"/>
              </w:object>
            </w: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5811" w:type="dxa"/>
            <w:tcBorders>
              <w:top w:val="double" w:sz="4" w:space="0" w:color="auto"/>
            </w:tcBorders>
          </w:tcPr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6536B0" w:rsidRPr="00C95995" w:rsidRDefault="005779C9" w:rsidP="005779C9">
            <w:pPr>
              <w:ind w:left="34"/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(1) + </w:t>
            </w:r>
            <w:r w:rsidR="006536B0" w:rsidRPr="00C95995">
              <w:rPr>
                <w:rFonts w:ascii="Verdana" w:hAnsi="Verdana"/>
                <w:sz w:val="22"/>
                <w:szCs w:val="22"/>
                <w:lang w:val="en-US"/>
              </w:rPr>
              <w:t>(2)</w:t>
            </w: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 </w:t>
            </w:r>
            <w:r w:rsidR="006536B0" w:rsidRPr="00C95995">
              <w:rPr>
                <w:rFonts w:ascii="Verdana" w:hAnsi="Verdana"/>
                <w:sz w:val="22"/>
                <w:szCs w:val="22"/>
                <w:lang w:val="en-US"/>
              </w:rPr>
              <w:t>+</w:t>
            </w: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 </w:t>
            </w:r>
            <w:r w:rsidR="006536B0" w:rsidRPr="00C95995">
              <w:rPr>
                <w:rFonts w:ascii="Verdana" w:hAnsi="Verdana"/>
                <w:sz w:val="22"/>
                <w:szCs w:val="22"/>
                <w:lang w:val="en-US"/>
              </w:rPr>
              <w:t>(3)</w:t>
            </w: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 </w:t>
            </w:r>
            <w:r w:rsidR="006536B0" w:rsidRPr="00C95995">
              <w:rPr>
                <w:rFonts w:ascii="Verdana" w:hAnsi="Verdana"/>
                <w:sz w:val="22"/>
                <w:szCs w:val="22"/>
                <w:lang w:val="en-US"/>
              </w:rPr>
              <w:t>+</w:t>
            </w: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 </w:t>
            </w:r>
            <w:r w:rsidR="006536B0" w:rsidRPr="00C95995">
              <w:rPr>
                <w:rFonts w:ascii="Verdana" w:hAnsi="Verdana"/>
                <w:sz w:val="22"/>
                <w:szCs w:val="22"/>
                <w:lang w:val="en-US"/>
              </w:rPr>
              <w:t>(4)</w:t>
            </w:r>
          </w:p>
          <w:p w:rsidR="005779C9" w:rsidRPr="00C95995" w:rsidRDefault="005779C9" w:rsidP="005779C9">
            <w:pPr>
              <w:ind w:left="34"/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5779C9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position w:val="-58"/>
                <w:sz w:val="22"/>
                <w:szCs w:val="22"/>
                <w:lang w:val="en-US"/>
              </w:rPr>
              <w:object w:dxaOrig="2900" w:dyaOrig="999">
                <v:shape id="_x0000_i1029" type="#_x0000_t75" style="width:144.7pt;height:50.25pt" o:ole="">
                  <v:imagedata r:id="rId16" o:title=""/>
                </v:shape>
                <o:OLEObject Type="Embed" ProgID="Equation.3" ShapeID="_x0000_i1029" DrawAspect="Content" ObjectID="_1381059023" r:id="rId17"/>
              </w:object>
            </w:r>
          </w:p>
          <w:p w:rsidR="005779C9" w:rsidRPr="00C95995" w:rsidRDefault="005779C9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position w:val="-24"/>
                <w:sz w:val="22"/>
                <w:szCs w:val="22"/>
                <w:lang w:val="en-US"/>
              </w:rPr>
              <w:object w:dxaOrig="1939" w:dyaOrig="660">
                <v:shape id="_x0000_i1030" type="#_x0000_t75" style="width:96.75pt;height:33pt" o:ole="">
                  <v:imagedata r:id="rId18" o:title=""/>
                </v:shape>
                <o:OLEObject Type="Embed" ProgID="Equation.3" ShapeID="_x0000_i1030" DrawAspect="Content" ObjectID="_1381059024" r:id="rId19"/>
              </w:object>
            </w:r>
          </w:p>
          <w:p w:rsidR="005779C9" w:rsidRPr="00C95995" w:rsidRDefault="005779C9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6536B0" w:rsidRPr="00C95995" w:rsidRDefault="00060C68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74930</wp:posOffset>
                      </wp:positionV>
                      <wp:extent cx="2609850" cy="666750"/>
                      <wp:effectExtent l="13970" t="8255" r="5080" b="10795"/>
                      <wp:wrapNone/>
                      <wp:docPr id="13" name="Rectangle 3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09850" cy="6667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2" o:spid="_x0000_s1026" style="position:absolute;margin-left:40.85pt;margin-top:5.9pt;width:205.5pt;height:52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" filled="f" fillcolor="black"/>
                  </w:pict>
                </mc:Fallback>
              </mc:AlternateContent>
            </w: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sym w:font="Symbol" w:char="F0DE"/>
            </w: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 (1)’ </w:t>
            </w:r>
            <w:r w:rsidR="00C94C30"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  </w:t>
            </w:r>
            <w:r w:rsidRPr="00C95995">
              <w:rPr>
                <w:rFonts w:ascii="Verdana" w:hAnsi="Verdana"/>
                <w:position w:val="-26"/>
                <w:sz w:val="22"/>
                <w:szCs w:val="22"/>
                <w:lang w:val="en-US"/>
              </w:rPr>
              <w:object w:dxaOrig="3800" w:dyaOrig="740">
                <v:shape id="_x0000_i1031" type="#_x0000_t75" style="width:189.8pt;height:36.75pt" o:ole="">
                  <v:imagedata r:id="rId20" o:title=""/>
                </v:shape>
                <o:OLEObject Type="Embed" ProgID="Equation.3" ShapeID="_x0000_i1031" DrawAspect="Content" ObjectID="_1381059025" r:id="rId21"/>
              </w:object>
            </w: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6536B0" w:rsidRPr="00C95995" w:rsidRDefault="006536B0" w:rsidP="005779C9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>(</w:t>
            </w:r>
            <w:r w:rsidR="00C95995" w:rsidRPr="00C95995">
              <w:rPr>
                <w:rFonts w:ascii="Verdana" w:hAnsi="Verdana"/>
                <w:sz w:val="22"/>
                <w:szCs w:val="22"/>
                <w:lang w:val="en-US"/>
              </w:rPr>
              <w:t>the maximum deflection</w:t>
            </w:r>
            <w:r w:rsidR="00793292">
              <w:rPr>
                <w:rFonts w:ascii="Verdana" w:hAnsi="Verdana"/>
                <w:sz w:val="22"/>
                <w:szCs w:val="22"/>
                <w:lang w:val="en-US"/>
              </w:rPr>
              <w:t xml:space="preserve"> constraint</w:t>
            </w:r>
            <w:r w:rsidR="00C95995"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 is independent of the thickness</w:t>
            </w: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 t)</w:t>
            </w:r>
          </w:p>
          <w:p w:rsidR="005779C9" w:rsidRPr="00C95995" w:rsidRDefault="005779C9" w:rsidP="005779C9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</w:tr>
      <w:tr w:rsidR="006536B0" w:rsidRPr="00C95995" w:rsidTr="005779C9">
        <w:tc>
          <w:tcPr>
            <w:tcW w:w="3369" w:type="dxa"/>
          </w:tcPr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(5) </w:t>
            </w:r>
            <w:r w:rsidRPr="00C95995">
              <w:rPr>
                <w:rFonts w:ascii="Verdana" w:hAnsi="Verdana"/>
                <w:position w:val="-14"/>
                <w:sz w:val="22"/>
                <w:szCs w:val="22"/>
                <w:lang w:val="en-US"/>
              </w:rPr>
              <w:object w:dxaOrig="740" w:dyaOrig="380">
                <v:shape id="_x0000_i1032" type="#_x0000_t75" style="width:36.75pt;height:18.75pt" o:ole="">
                  <v:imagedata r:id="rId22" o:title=""/>
                </v:shape>
                <o:OLEObject Type="Embed" ProgID="Equation.3" ShapeID="_x0000_i1032" DrawAspect="Content" ObjectID="_1381059026" r:id="rId23"/>
              </w:object>
            </w:r>
          </w:p>
          <w:p w:rsidR="005779C9" w:rsidRPr="00C95995" w:rsidRDefault="005779C9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(6) </w:t>
            </w:r>
            <w:r w:rsidRPr="00C95995">
              <w:rPr>
                <w:rFonts w:ascii="Verdana" w:hAnsi="Verdana"/>
                <w:position w:val="-24"/>
                <w:sz w:val="22"/>
                <w:szCs w:val="22"/>
                <w:lang w:val="en-US"/>
              </w:rPr>
              <w:object w:dxaOrig="1180" w:dyaOrig="620">
                <v:shape id="_x0000_i1033" type="#_x0000_t75" style="width:59.25pt;height:30.75pt" o:ole="">
                  <v:imagedata r:id="rId24" o:title=""/>
                </v:shape>
                <o:OLEObject Type="Embed" ProgID="Equation.3" ShapeID="_x0000_i1033" DrawAspect="Content" ObjectID="_1381059027" r:id="rId25"/>
              </w:object>
            </w:r>
          </w:p>
        </w:tc>
        <w:tc>
          <w:tcPr>
            <w:tcW w:w="5811" w:type="dxa"/>
          </w:tcPr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>(5)</w:t>
            </w:r>
            <w:r w:rsidR="005779C9"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 </w:t>
            </w: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>+ (6)</w:t>
            </w:r>
          </w:p>
          <w:p w:rsidR="005779C9" w:rsidRPr="00C95995" w:rsidRDefault="005779C9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5779C9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position w:val="-24"/>
                <w:sz w:val="22"/>
                <w:szCs w:val="22"/>
                <w:lang w:val="en-US"/>
              </w:rPr>
              <w:object w:dxaOrig="1260" w:dyaOrig="620">
                <v:shape id="_x0000_i1034" type="#_x0000_t75" style="width:63pt;height:30.75pt" o:ole="">
                  <v:imagedata r:id="rId26" o:title=""/>
                </v:shape>
                <o:OLEObject Type="Embed" ProgID="Equation.3" ShapeID="_x0000_i1034" DrawAspect="Content" ObjectID="_1381059028" r:id="rId27"/>
              </w:object>
            </w:r>
          </w:p>
          <w:p w:rsidR="005779C9" w:rsidRPr="00C95995" w:rsidRDefault="00060C68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482600</wp:posOffset>
                      </wp:positionH>
                      <wp:positionV relativeFrom="paragraph">
                        <wp:posOffset>143510</wp:posOffset>
                      </wp:positionV>
                      <wp:extent cx="994410" cy="457200"/>
                      <wp:effectExtent l="6350" t="10160" r="8890" b="8890"/>
                      <wp:wrapNone/>
                      <wp:docPr id="12" name="Rectangle 3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4410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0" o:spid="_x0000_s1026" style="position:absolute;margin-left:38pt;margin-top:11.3pt;width:78.3pt;height:3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" filled="f" fillcolor="black"/>
                  </w:pict>
                </mc:Fallback>
              </mc:AlternateContent>
            </w: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sym w:font="Symbol" w:char="F0DE"/>
            </w: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 (2)’   </w:t>
            </w:r>
            <w:r w:rsidRPr="00C95995">
              <w:rPr>
                <w:rFonts w:ascii="Verdana" w:hAnsi="Verdana"/>
                <w:position w:val="-32"/>
                <w:sz w:val="22"/>
                <w:szCs w:val="22"/>
                <w:lang w:val="en-US"/>
              </w:rPr>
              <w:object w:dxaOrig="1280" w:dyaOrig="700">
                <v:shape id="_x0000_i1035" type="#_x0000_t75" style="width:63.75pt;height:35.25pt" o:ole="">
                  <v:imagedata r:id="rId28" o:title=""/>
                </v:shape>
                <o:OLEObject Type="Embed" ProgID="Equation.3" ShapeID="_x0000_i1035" DrawAspect="Content" ObjectID="_1381059029" r:id="rId29"/>
              </w:object>
            </w: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</w:tr>
      <w:tr w:rsidR="006536B0" w:rsidRPr="00C95995" w:rsidTr="005779C9">
        <w:tc>
          <w:tcPr>
            <w:tcW w:w="3369" w:type="dxa"/>
          </w:tcPr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(7) </w:t>
            </w:r>
            <w:r w:rsidRPr="00C95995">
              <w:rPr>
                <w:rFonts w:ascii="Verdana" w:hAnsi="Verdana"/>
                <w:position w:val="-6"/>
                <w:sz w:val="22"/>
                <w:szCs w:val="22"/>
                <w:lang w:val="en-US"/>
              </w:rPr>
              <w:object w:dxaOrig="960" w:dyaOrig="279">
                <v:shape id="_x0000_i1036" type="#_x0000_t75" style="width:48pt;height:14.25pt" o:ole="">
                  <v:imagedata r:id="rId30" o:title=""/>
                </v:shape>
                <o:OLEObject Type="Embed" ProgID="Equation.3" ShapeID="_x0000_i1036" DrawAspect="Content" ObjectID="_1381059030" r:id="rId31"/>
              </w:object>
            </w: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5811" w:type="dxa"/>
          </w:tcPr>
          <w:p w:rsidR="006536B0" w:rsidRPr="00C95995" w:rsidRDefault="00060C68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513715</wp:posOffset>
                      </wp:positionH>
                      <wp:positionV relativeFrom="paragraph">
                        <wp:posOffset>137160</wp:posOffset>
                      </wp:positionV>
                      <wp:extent cx="828675" cy="257175"/>
                      <wp:effectExtent l="8890" t="13335" r="10160" b="5715"/>
                      <wp:wrapNone/>
                      <wp:docPr id="11" name="Rectangle 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571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3" o:spid="_x0000_s1026" style="position:absolute;margin-left:40.45pt;margin-top:10.8pt;width:65.25pt;height:20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" filled="f" fillcolor="black"/>
                  </w:pict>
                </mc:Fallback>
              </mc:AlternateContent>
            </w: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sym w:font="Symbol" w:char="F0DE"/>
            </w: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 (3)’    </w:t>
            </w:r>
            <w:r w:rsidRPr="00C95995">
              <w:rPr>
                <w:rFonts w:ascii="Verdana" w:hAnsi="Verdana"/>
                <w:position w:val="-6"/>
                <w:sz w:val="22"/>
                <w:szCs w:val="22"/>
                <w:lang w:val="en-US"/>
              </w:rPr>
              <w:object w:dxaOrig="960" w:dyaOrig="279">
                <v:shape id="_x0000_i1037" type="#_x0000_t75" style="width:48pt;height:14.25pt" o:ole="">
                  <v:imagedata r:id="rId32" o:title=""/>
                </v:shape>
                <o:OLEObject Type="Embed" ProgID="Equation.3" ShapeID="_x0000_i1037" DrawAspect="Content" ObjectID="_1381059031" r:id="rId33"/>
              </w:object>
            </w: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</w:tr>
      <w:tr w:rsidR="006536B0" w:rsidRPr="00C95995" w:rsidTr="005779C9">
        <w:tc>
          <w:tcPr>
            <w:tcW w:w="3369" w:type="dxa"/>
          </w:tcPr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(8) </w:t>
            </w:r>
            <w:r w:rsidRPr="00C95995">
              <w:rPr>
                <w:rFonts w:ascii="Verdana" w:hAnsi="Verdana"/>
                <w:position w:val="-10"/>
                <w:sz w:val="22"/>
                <w:szCs w:val="22"/>
                <w:lang w:val="en-US"/>
              </w:rPr>
              <w:object w:dxaOrig="999" w:dyaOrig="320">
                <v:shape id="_x0000_i1038" type="#_x0000_t75" style="width:50.25pt;height:15.75pt" o:ole="">
                  <v:imagedata r:id="rId34" o:title=""/>
                </v:shape>
                <o:OLEObject Type="Embed" ProgID="Equation.3" ShapeID="_x0000_i1038" DrawAspect="Content" ObjectID="_1381059032" r:id="rId35"/>
              </w:object>
            </w: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5811" w:type="dxa"/>
          </w:tcPr>
          <w:p w:rsidR="006536B0" w:rsidRPr="00C95995" w:rsidRDefault="00060C68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483235</wp:posOffset>
                      </wp:positionH>
                      <wp:positionV relativeFrom="paragraph">
                        <wp:posOffset>99060</wp:posOffset>
                      </wp:positionV>
                      <wp:extent cx="752475" cy="311785"/>
                      <wp:effectExtent l="6985" t="13335" r="12065" b="8255"/>
                      <wp:wrapNone/>
                      <wp:docPr id="10" name="Rectangle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1" o:spid="_x0000_s1026" style="position:absolute;margin-left:38.05pt;margin-top:7.8pt;width:59.25pt;height:24.5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" filled="f" fillcolor="black"/>
                  </w:pict>
                </mc:Fallback>
              </mc:AlternateContent>
            </w: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sym w:font="Symbol" w:char="F0DE"/>
            </w: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 (4)’ </w:t>
            </w:r>
            <w:r w:rsidR="00C94C30"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 </w:t>
            </w:r>
            <w:r w:rsidRPr="00C95995">
              <w:rPr>
                <w:rFonts w:ascii="Verdana" w:hAnsi="Verdana"/>
                <w:position w:val="-10"/>
                <w:sz w:val="22"/>
                <w:szCs w:val="22"/>
                <w:lang w:val="en-US"/>
              </w:rPr>
              <w:object w:dxaOrig="999" w:dyaOrig="320">
                <v:shape id="_x0000_i1039" type="#_x0000_t75" style="width:50.25pt;height:15.75pt" o:ole="">
                  <v:imagedata r:id="rId36" o:title=""/>
                </v:shape>
                <o:OLEObject Type="Embed" ProgID="Equation.3" ShapeID="_x0000_i1039" DrawAspect="Content" ObjectID="_1381059033" r:id="rId37"/>
              </w:object>
            </w:r>
          </w:p>
          <w:p w:rsidR="006536B0" w:rsidRPr="00C95995" w:rsidRDefault="006536B0" w:rsidP="006536B0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</w:tr>
    </w:tbl>
    <w:p w:rsidR="006536B0" w:rsidRPr="00C95995" w:rsidRDefault="006536B0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p w:rsidR="006536B0" w:rsidRPr="00C95995" w:rsidRDefault="00522720" w:rsidP="006536B0">
      <w:pPr>
        <w:numPr>
          <w:ilvl w:val="0"/>
          <w:numId w:val="13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The system</w:t>
      </w:r>
      <w:r w:rsidR="00C95995">
        <w:rPr>
          <w:rFonts w:ascii="Verdana" w:hAnsi="Verdana"/>
          <w:sz w:val="22"/>
          <w:szCs w:val="22"/>
          <w:lang w:val="en-US"/>
        </w:rPr>
        <w:t xml:space="preserve"> </w:t>
      </w:r>
      <w:r w:rsidR="00060C68">
        <w:rPr>
          <w:rFonts w:ascii="Verdana" w:hAnsi="Verdana"/>
          <w:sz w:val="22"/>
          <w:szCs w:val="22"/>
          <w:lang w:val="en-US"/>
        </w:rPr>
        <w:t>is made up of</w:t>
      </w:r>
      <w:r w:rsidR="00C95995">
        <w:rPr>
          <w:rFonts w:ascii="Verdana" w:hAnsi="Verdana"/>
          <w:sz w:val="22"/>
          <w:szCs w:val="22"/>
          <w:lang w:val="en-US"/>
        </w:rPr>
        <w:t xml:space="preserve"> 4 </w:t>
      </w:r>
      <w:r>
        <w:rPr>
          <w:rFonts w:ascii="Verdana" w:hAnsi="Verdana"/>
          <w:sz w:val="22"/>
          <w:szCs w:val="22"/>
          <w:lang w:val="en-US"/>
        </w:rPr>
        <w:t>constraints</w:t>
      </w:r>
      <w:r w:rsidR="006536B0" w:rsidRPr="00C95995">
        <w:rPr>
          <w:rFonts w:ascii="Verdana" w:hAnsi="Verdana"/>
          <w:sz w:val="22"/>
          <w:szCs w:val="22"/>
          <w:lang w:val="en-US"/>
        </w:rPr>
        <w:t>:</w:t>
      </w:r>
    </w:p>
    <w:p w:rsidR="006536B0" w:rsidRPr="00C95995" w:rsidRDefault="006536B0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p w:rsidR="006E46FD" w:rsidRPr="00C95995" w:rsidRDefault="00793292" w:rsidP="006E46FD">
      <w:pPr>
        <w:ind w:left="72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1)</w:t>
      </w:r>
      <w:r w:rsidR="006E46FD" w:rsidRPr="00C95995">
        <w:rPr>
          <w:rFonts w:ascii="Verdana" w:hAnsi="Verdana"/>
          <w:sz w:val="22"/>
          <w:szCs w:val="22"/>
          <w:lang w:val="en-US"/>
        </w:rPr>
        <w:t xml:space="preserve"> </w:t>
      </w:r>
      <w:r w:rsidR="00522720">
        <w:rPr>
          <w:rFonts w:ascii="Verdana" w:hAnsi="Verdana"/>
          <w:sz w:val="22"/>
          <w:szCs w:val="22"/>
          <w:lang w:val="en-US"/>
        </w:rPr>
        <w:t>De</w:t>
      </w:r>
      <w:r>
        <w:rPr>
          <w:rFonts w:ascii="Verdana" w:hAnsi="Verdana"/>
          <w:sz w:val="22"/>
          <w:szCs w:val="22"/>
          <w:lang w:val="en-US"/>
        </w:rPr>
        <w:t>flection</w:t>
      </w:r>
      <w:r w:rsidR="00522720">
        <w:rPr>
          <w:rFonts w:ascii="Verdana" w:hAnsi="Verdana"/>
          <w:sz w:val="22"/>
          <w:szCs w:val="22"/>
          <w:lang w:val="en-US"/>
        </w:rPr>
        <w:t xml:space="preserve"> requirement</w:t>
      </w:r>
      <w:r w:rsidR="00C95995" w:rsidRPr="00C95995">
        <w:rPr>
          <w:rFonts w:ascii="Verdana" w:hAnsi="Verdana"/>
          <w:sz w:val="22"/>
          <w:szCs w:val="22"/>
          <w:lang w:val="en-US"/>
        </w:rPr>
        <w:t xml:space="preserve"> (relation </w:t>
      </w:r>
      <w:r w:rsidR="007A5E88">
        <w:rPr>
          <w:rFonts w:ascii="Verdana" w:hAnsi="Verdana"/>
          <w:sz w:val="22"/>
          <w:szCs w:val="22"/>
          <w:lang w:val="en-US"/>
        </w:rPr>
        <w:t>(1)’</w:t>
      </w:r>
      <w:r w:rsidR="00060C68" w:rsidRPr="00C95995">
        <w:rPr>
          <w:rFonts w:ascii="Verdana" w:hAnsi="Verdana"/>
          <w:sz w:val="22"/>
          <w:szCs w:val="22"/>
          <w:lang w:val="en-US"/>
        </w:rPr>
        <w:t>, which</w:t>
      </w:r>
      <w:r w:rsidR="00C95995" w:rsidRPr="00C95995">
        <w:rPr>
          <w:rFonts w:ascii="Verdana" w:hAnsi="Verdana"/>
          <w:sz w:val="22"/>
          <w:szCs w:val="22"/>
          <w:lang w:val="en-US"/>
        </w:rPr>
        <w:t xml:space="preserve"> is independent of</w:t>
      </w:r>
      <w:r>
        <w:rPr>
          <w:rFonts w:ascii="Verdana" w:hAnsi="Verdana"/>
          <w:sz w:val="22"/>
          <w:szCs w:val="22"/>
          <w:lang w:val="en-US"/>
        </w:rPr>
        <w:t xml:space="preserve"> </w:t>
      </w:r>
      <w:r w:rsidR="007543A0">
        <w:rPr>
          <w:rFonts w:ascii="Verdana" w:hAnsi="Verdana"/>
          <w:sz w:val="22"/>
          <w:szCs w:val="22"/>
          <w:lang w:val="en-US"/>
        </w:rPr>
        <w:t>thickness when considering sel</w:t>
      </w:r>
      <w:r>
        <w:rPr>
          <w:rFonts w:ascii="Verdana" w:hAnsi="Verdana"/>
          <w:sz w:val="22"/>
          <w:szCs w:val="22"/>
          <w:lang w:val="en-US"/>
        </w:rPr>
        <w:t>f-weight only)</w:t>
      </w:r>
      <w:r w:rsidR="007543A0">
        <w:rPr>
          <w:rFonts w:ascii="Verdana" w:hAnsi="Verdana"/>
          <w:sz w:val="22"/>
          <w:szCs w:val="22"/>
          <w:lang w:val="en-US"/>
        </w:rPr>
        <w:t>.</w:t>
      </w:r>
    </w:p>
    <w:p w:rsidR="006E46FD" w:rsidRPr="006C7BA3" w:rsidRDefault="00793292" w:rsidP="00DD3D8A">
      <w:pPr>
        <w:ind w:left="72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lastRenderedPageBreak/>
        <w:t>2)</w:t>
      </w:r>
      <w:r w:rsidR="006E46FD" w:rsidRPr="006C7BA3">
        <w:rPr>
          <w:rFonts w:ascii="Verdana" w:hAnsi="Verdana"/>
          <w:sz w:val="22"/>
          <w:szCs w:val="22"/>
          <w:lang w:val="en-US"/>
        </w:rPr>
        <w:t xml:space="preserve"> </w:t>
      </w:r>
      <w:r w:rsidR="00522720">
        <w:rPr>
          <w:rFonts w:ascii="Verdana" w:hAnsi="Verdana"/>
          <w:sz w:val="22"/>
          <w:szCs w:val="22"/>
          <w:lang w:val="en-US"/>
        </w:rPr>
        <w:t>Strength requirement</w:t>
      </w:r>
      <w:r w:rsidR="006536B0" w:rsidRPr="006C7BA3">
        <w:rPr>
          <w:rFonts w:ascii="Verdana" w:hAnsi="Verdana"/>
          <w:sz w:val="22"/>
          <w:szCs w:val="22"/>
          <w:lang w:val="en-US"/>
        </w:rPr>
        <w:t xml:space="preserve"> (</w:t>
      </w:r>
      <w:r w:rsidR="006536B0" w:rsidRPr="00C95995">
        <w:rPr>
          <w:rFonts w:ascii="Verdana" w:hAnsi="Verdana"/>
          <w:position w:val="-14"/>
          <w:sz w:val="22"/>
          <w:szCs w:val="22"/>
          <w:lang w:val="en-US"/>
        </w:rPr>
        <w:object w:dxaOrig="740" w:dyaOrig="380">
          <v:shape id="_x0000_i1040" type="#_x0000_t75" style="width:36.75pt;height:18.75pt" o:ole="">
            <v:imagedata r:id="rId22" o:title=""/>
          </v:shape>
          <o:OLEObject Type="Embed" ProgID="Equation.3" ShapeID="_x0000_i1040" DrawAspect="Content" ObjectID="_1381059034" r:id="rId38"/>
        </w:object>
      </w:r>
      <w:r w:rsidR="006C7BA3">
        <w:rPr>
          <w:rFonts w:ascii="Verdana" w:hAnsi="Verdana"/>
          <w:sz w:val="22"/>
          <w:szCs w:val="22"/>
          <w:lang w:val="en-US"/>
        </w:rPr>
        <w:t>) (relation (2)’</w:t>
      </w:r>
      <w:r w:rsidR="006C7BA3" w:rsidRPr="006C7BA3">
        <w:rPr>
          <w:rFonts w:ascii="Verdana" w:hAnsi="Verdana"/>
          <w:sz w:val="22"/>
          <w:szCs w:val="22"/>
          <w:lang w:val="en-US"/>
        </w:rPr>
        <w:t>, which is a function of type</w:t>
      </w:r>
      <w:r w:rsidR="006536B0" w:rsidRPr="006C7BA3">
        <w:rPr>
          <w:rFonts w:ascii="Verdana" w:hAnsi="Verdana"/>
          <w:sz w:val="22"/>
          <w:szCs w:val="22"/>
          <w:lang w:val="en-US"/>
        </w:rPr>
        <w:t xml:space="preserve"> t </w:t>
      </w:r>
      <w:r w:rsidR="006536B0" w:rsidRPr="00C95995">
        <w:rPr>
          <w:rFonts w:ascii="Verdana" w:hAnsi="Verdana"/>
          <w:sz w:val="22"/>
          <w:szCs w:val="22"/>
          <w:lang w:val="en-US"/>
        </w:rPr>
        <w:sym w:font="Symbol" w:char="F0B3"/>
      </w:r>
      <w:r w:rsidR="006536B0" w:rsidRPr="006C7BA3">
        <w:rPr>
          <w:rFonts w:ascii="Verdana" w:hAnsi="Verdana"/>
          <w:sz w:val="22"/>
          <w:szCs w:val="22"/>
          <w:lang w:val="en-US"/>
        </w:rPr>
        <w:t xml:space="preserve"> f(1/d))</w:t>
      </w:r>
      <w:r w:rsidR="006E46FD" w:rsidRPr="006C7BA3">
        <w:rPr>
          <w:rFonts w:ascii="Verdana" w:hAnsi="Verdana"/>
          <w:sz w:val="22"/>
          <w:szCs w:val="22"/>
          <w:lang w:val="en-US"/>
        </w:rPr>
        <w:t>.</w:t>
      </w:r>
    </w:p>
    <w:p w:rsidR="006E46FD" w:rsidRPr="006C7BA3" w:rsidRDefault="006E46FD" w:rsidP="006E46FD">
      <w:pPr>
        <w:ind w:left="720"/>
        <w:jc w:val="both"/>
        <w:rPr>
          <w:rFonts w:ascii="Verdana" w:hAnsi="Verdana"/>
          <w:sz w:val="22"/>
          <w:szCs w:val="22"/>
          <w:lang w:val="en-US"/>
        </w:rPr>
      </w:pPr>
    </w:p>
    <w:p w:rsidR="006E46FD" w:rsidRPr="006C7BA3" w:rsidRDefault="00793292" w:rsidP="006E46FD">
      <w:pPr>
        <w:ind w:left="72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3)</w:t>
      </w:r>
      <w:r w:rsidR="006536B0" w:rsidRPr="006C7BA3">
        <w:rPr>
          <w:rFonts w:ascii="Verdana" w:hAnsi="Verdana"/>
          <w:sz w:val="22"/>
          <w:szCs w:val="22"/>
          <w:lang w:val="en-US"/>
        </w:rPr>
        <w:t xml:space="preserve"> </w:t>
      </w:r>
      <w:r w:rsidR="00522720">
        <w:rPr>
          <w:rFonts w:ascii="Verdana" w:hAnsi="Verdana"/>
          <w:sz w:val="22"/>
          <w:szCs w:val="22"/>
          <w:lang w:val="en-US"/>
        </w:rPr>
        <w:t>Validity</w:t>
      </w:r>
      <w:r w:rsidR="007A5E88">
        <w:rPr>
          <w:rFonts w:ascii="Verdana" w:hAnsi="Verdana"/>
          <w:sz w:val="22"/>
          <w:szCs w:val="22"/>
          <w:lang w:val="en-US"/>
        </w:rPr>
        <w:t xml:space="preserve"> of</w:t>
      </w:r>
      <w:r w:rsidR="00522720">
        <w:rPr>
          <w:rFonts w:ascii="Verdana" w:hAnsi="Verdana"/>
          <w:sz w:val="22"/>
          <w:szCs w:val="22"/>
          <w:lang w:val="en-US"/>
        </w:rPr>
        <w:t xml:space="preserve"> </w:t>
      </w:r>
      <w:r w:rsidR="00060C68">
        <w:rPr>
          <w:rFonts w:ascii="Verdana" w:hAnsi="Verdana"/>
          <w:sz w:val="22"/>
          <w:szCs w:val="22"/>
          <w:lang w:val="en-US"/>
        </w:rPr>
        <w:t xml:space="preserve">the </w:t>
      </w:r>
      <w:r>
        <w:rPr>
          <w:rFonts w:ascii="Verdana" w:hAnsi="Verdana"/>
          <w:sz w:val="22"/>
          <w:szCs w:val="22"/>
          <w:lang w:val="en-US"/>
        </w:rPr>
        <w:t>f</w:t>
      </w:r>
      <w:r w:rsidR="007543A0">
        <w:rPr>
          <w:rFonts w:ascii="Verdana" w:hAnsi="Verdana"/>
          <w:sz w:val="22"/>
          <w:szCs w:val="22"/>
          <w:lang w:val="en-US"/>
        </w:rPr>
        <w:t>or</w:t>
      </w:r>
      <w:r>
        <w:rPr>
          <w:rFonts w:ascii="Verdana" w:hAnsi="Verdana"/>
          <w:sz w:val="22"/>
          <w:szCs w:val="22"/>
          <w:lang w:val="en-US"/>
        </w:rPr>
        <w:t>m</w:t>
      </w:r>
      <w:r w:rsidR="007543A0">
        <w:rPr>
          <w:rFonts w:ascii="Verdana" w:hAnsi="Verdana"/>
          <w:sz w:val="22"/>
          <w:szCs w:val="22"/>
          <w:lang w:val="en-US"/>
        </w:rPr>
        <w:t>u</w:t>
      </w:r>
      <w:r>
        <w:rPr>
          <w:rFonts w:ascii="Verdana" w:hAnsi="Verdana"/>
          <w:sz w:val="22"/>
          <w:szCs w:val="22"/>
          <w:lang w:val="en-US"/>
        </w:rPr>
        <w:t>las</w:t>
      </w:r>
      <w:r w:rsidR="005779C9" w:rsidRPr="006C7BA3">
        <w:rPr>
          <w:rFonts w:ascii="Verdana" w:hAnsi="Verdana"/>
          <w:sz w:val="22"/>
          <w:szCs w:val="22"/>
          <w:lang w:val="en-US"/>
        </w:rPr>
        <w:t xml:space="preserve"> (3)</w:t>
      </w:r>
      <w:r w:rsidR="004C6779" w:rsidRPr="006C7BA3">
        <w:rPr>
          <w:rFonts w:ascii="Verdana" w:hAnsi="Verdana"/>
          <w:sz w:val="22"/>
          <w:szCs w:val="22"/>
          <w:lang w:val="en-US"/>
        </w:rPr>
        <w:t>, (</w:t>
      </w:r>
      <w:r w:rsidR="005779C9" w:rsidRPr="006C7BA3">
        <w:rPr>
          <w:rFonts w:ascii="Verdana" w:hAnsi="Verdana"/>
          <w:sz w:val="22"/>
          <w:szCs w:val="22"/>
          <w:lang w:val="en-US"/>
        </w:rPr>
        <w:t xml:space="preserve">4) </w:t>
      </w:r>
      <w:r w:rsidR="00645713">
        <w:rPr>
          <w:rFonts w:ascii="Verdana" w:hAnsi="Verdana"/>
          <w:sz w:val="22"/>
          <w:szCs w:val="22"/>
          <w:lang w:val="en-US"/>
        </w:rPr>
        <w:t>and</w:t>
      </w:r>
      <w:r w:rsidR="005779C9" w:rsidRPr="006C7BA3">
        <w:rPr>
          <w:rFonts w:ascii="Verdana" w:hAnsi="Verdana"/>
          <w:sz w:val="22"/>
          <w:szCs w:val="22"/>
          <w:lang w:val="en-US"/>
        </w:rPr>
        <w:t xml:space="preserve"> (6) </w:t>
      </w:r>
      <w:r w:rsidR="006C7BA3" w:rsidRPr="006C7BA3">
        <w:rPr>
          <w:rFonts w:ascii="Verdana" w:hAnsi="Verdana"/>
          <w:sz w:val="22"/>
          <w:szCs w:val="22"/>
          <w:lang w:val="en-US"/>
        </w:rPr>
        <w:t>(relation (3)’,</w:t>
      </w:r>
      <w:r w:rsidR="006C7BA3">
        <w:rPr>
          <w:rFonts w:ascii="Verdana" w:hAnsi="Verdana"/>
          <w:sz w:val="22"/>
          <w:szCs w:val="22"/>
          <w:lang w:val="en-US"/>
        </w:rPr>
        <w:t xml:space="preserve"> which is linear with respect to</w:t>
      </w:r>
      <w:r w:rsidR="006536B0" w:rsidRPr="006C7BA3">
        <w:rPr>
          <w:rFonts w:ascii="Verdana" w:hAnsi="Verdana"/>
          <w:sz w:val="22"/>
          <w:szCs w:val="22"/>
          <w:lang w:val="en-US"/>
        </w:rPr>
        <w:t xml:space="preserve"> d)</w:t>
      </w:r>
      <w:r w:rsidR="006E46FD" w:rsidRPr="006C7BA3">
        <w:rPr>
          <w:rFonts w:ascii="Verdana" w:hAnsi="Verdana"/>
          <w:sz w:val="22"/>
          <w:szCs w:val="22"/>
          <w:lang w:val="en-US"/>
        </w:rPr>
        <w:t>.</w:t>
      </w:r>
    </w:p>
    <w:p w:rsidR="006E46FD" w:rsidRPr="006C7BA3" w:rsidRDefault="006E46FD" w:rsidP="006E46FD">
      <w:pPr>
        <w:ind w:left="720"/>
        <w:jc w:val="both"/>
        <w:rPr>
          <w:rFonts w:ascii="Verdana" w:hAnsi="Verdana"/>
          <w:sz w:val="22"/>
          <w:szCs w:val="22"/>
          <w:lang w:val="en-US"/>
        </w:rPr>
      </w:pPr>
    </w:p>
    <w:p w:rsidR="006536B0" w:rsidRPr="00645713" w:rsidRDefault="007543A0" w:rsidP="006E46FD">
      <w:pPr>
        <w:ind w:left="72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4)</w:t>
      </w:r>
      <w:r w:rsidR="006536B0" w:rsidRPr="00645713">
        <w:rPr>
          <w:rFonts w:ascii="Verdana" w:hAnsi="Verdana"/>
          <w:sz w:val="22"/>
          <w:szCs w:val="22"/>
          <w:lang w:val="en-US"/>
        </w:rPr>
        <w:t xml:space="preserve"> </w:t>
      </w:r>
      <w:r w:rsidR="00522720">
        <w:rPr>
          <w:rFonts w:ascii="Verdana" w:hAnsi="Verdana"/>
          <w:sz w:val="22"/>
          <w:szCs w:val="22"/>
          <w:lang w:val="en-US"/>
        </w:rPr>
        <w:t xml:space="preserve">Fabrication requirement </w:t>
      </w:r>
      <w:r w:rsidR="00645713" w:rsidRPr="00645713">
        <w:rPr>
          <w:rFonts w:ascii="Verdana" w:hAnsi="Verdana"/>
          <w:sz w:val="22"/>
          <w:szCs w:val="22"/>
          <w:lang w:val="en-US"/>
        </w:rPr>
        <w:t xml:space="preserve">(relation (4)’, which is independent of </w:t>
      </w:r>
      <w:r w:rsidR="006536B0" w:rsidRPr="00645713">
        <w:rPr>
          <w:rFonts w:ascii="Verdana" w:hAnsi="Verdana"/>
          <w:sz w:val="22"/>
          <w:szCs w:val="22"/>
          <w:lang w:val="en-US"/>
        </w:rPr>
        <w:t>d)</w:t>
      </w:r>
      <w:r w:rsidR="006E46FD" w:rsidRPr="00645713">
        <w:rPr>
          <w:rFonts w:ascii="Verdana" w:hAnsi="Verdana"/>
          <w:sz w:val="22"/>
          <w:szCs w:val="22"/>
          <w:lang w:val="en-US"/>
        </w:rPr>
        <w:t>.</w:t>
      </w:r>
    </w:p>
    <w:p w:rsidR="006536B0" w:rsidRPr="00645713" w:rsidRDefault="006536B0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p w:rsidR="006536B0" w:rsidRPr="007A5E88" w:rsidRDefault="00645713" w:rsidP="006E46FD">
      <w:pPr>
        <w:numPr>
          <w:ilvl w:val="0"/>
          <w:numId w:val="15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 w:rsidRPr="007A5E88">
        <w:rPr>
          <w:rFonts w:ascii="Verdana" w:hAnsi="Verdana"/>
          <w:sz w:val="22"/>
          <w:szCs w:val="22"/>
          <w:lang w:val="en-US"/>
        </w:rPr>
        <w:t>R</w:t>
      </w:r>
      <w:r w:rsidR="006536B0" w:rsidRPr="007A5E88">
        <w:rPr>
          <w:rFonts w:ascii="Verdana" w:hAnsi="Verdana"/>
          <w:sz w:val="22"/>
          <w:szCs w:val="22"/>
          <w:lang w:val="en-US"/>
        </w:rPr>
        <w:t xml:space="preserve">elation (2)’ </w:t>
      </w:r>
      <w:r w:rsidRPr="007A5E88">
        <w:rPr>
          <w:rFonts w:ascii="Verdana" w:hAnsi="Verdana"/>
          <w:sz w:val="22"/>
          <w:szCs w:val="22"/>
          <w:lang w:val="en-US"/>
        </w:rPr>
        <w:t>is a relation of</w:t>
      </w:r>
      <w:r w:rsidR="006536B0" w:rsidRPr="007A5E88">
        <w:rPr>
          <w:rFonts w:ascii="Verdana" w:hAnsi="Verdana"/>
          <w:sz w:val="22"/>
          <w:szCs w:val="22"/>
          <w:lang w:val="en-US"/>
        </w:rPr>
        <w:t xml:space="preserve"> type t*d </w:t>
      </w:r>
      <w:r w:rsidR="006536B0" w:rsidRPr="00C95995">
        <w:rPr>
          <w:rFonts w:ascii="Verdana" w:hAnsi="Verdana"/>
          <w:sz w:val="22"/>
          <w:szCs w:val="22"/>
          <w:lang w:val="en-US"/>
        </w:rPr>
        <w:sym w:font="Symbol" w:char="F0B3"/>
      </w:r>
      <w:r w:rsidRPr="007A5E88">
        <w:rPr>
          <w:rFonts w:ascii="Verdana" w:hAnsi="Verdana"/>
          <w:sz w:val="22"/>
          <w:szCs w:val="22"/>
          <w:lang w:val="en-US"/>
        </w:rPr>
        <w:t xml:space="preserve"> constant</w:t>
      </w:r>
      <w:r w:rsidR="006536B0" w:rsidRPr="007A5E88">
        <w:rPr>
          <w:rFonts w:ascii="Verdana" w:hAnsi="Verdana"/>
          <w:sz w:val="22"/>
          <w:szCs w:val="22"/>
          <w:lang w:val="en-US"/>
        </w:rPr>
        <w:t>.</w:t>
      </w:r>
    </w:p>
    <w:p w:rsidR="005779C9" w:rsidRPr="007A5E88" w:rsidRDefault="005779C9" w:rsidP="005779C9">
      <w:pPr>
        <w:autoSpaceDE w:val="0"/>
        <w:autoSpaceDN w:val="0"/>
        <w:ind w:left="720"/>
        <w:jc w:val="both"/>
        <w:rPr>
          <w:rFonts w:ascii="Verdana" w:hAnsi="Verdana"/>
          <w:sz w:val="22"/>
          <w:szCs w:val="22"/>
          <w:lang w:val="en-US"/>
        </w:rPr>
      </w:pPr>
    </w:p>
    <w:p w:rsidR="006536B0" w:rsidRPr="007A5E88" w:rsidRDefault="006536B0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p w:rsidR="006536B0" w:rsidRPr="00C95995" w:rsidRDefault="00645713" w:rsidP="00E25F31">
      <w:pPr>
        <w:numPr>
          <w:ilvl w:val="0"/>
          <w:numId w:val="11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Graphical representation of the domain for the following situation</w:t>
      </w:r>
      <w:r w:rsidR="006536B0" w:rsidRPr="00C95995">
        <w:rPr>
          <w:rFonts w:ascii="Verdana" w:hAnsi="Verdana"/>
          <w:sz w:val="22"/>
          <w:szCs w:val="22"/>
          <w:lang w:val="en-US"/>
        </w:rPr>
        <w:t>:</w:t>
      </w:r>
    </w:p>
    <w:p w:rsidR="006536B0" w:rsidRPr="00C95995" w:rsidRDefault="006536B0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tbl>
      <w:tblPr>
        <w:tblW w:w="878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7"/>
        <w:gridCol w:w="1758"/>
        <w:gridCol w:w="1758"/>
        <w:gridCol w:w="1758"/>
        <w:gridCol w:w="1758"/>
      </w:tblGrid>
      <w:tr w:rsidR="006536B0" w:rsidRPr="00C95995" w:rsidTr="004C6779">
        <w:tc>
          <w:tcPr>
            <w:tcW w:w="1757" w:type="dxa"/>
            <w:tcBorders>
              <w:bottom w:val="double" w:sz="4" w:space="0" w:color="auto"/>
            </w:tcBorders>
          </w:tcPr>
          <w:p w:rsidR="006536B0" w:rsidRPr="00C95995" w:rsidRDefault="006536B0" w:rsidP="00C94C30">
            <w:pPr>
              <w:spacing w:before="120" w:after="120"/>
              <w:jc w:val="both"/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 xml:space="preserve">L </w:t>
            </w: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>[m]</w:t>
            </w:r>
          </w:p>
        </w:tc>
        <w:tc>
          <w:tcPr>
            <w:tcW w:w="1758" w:type="dxa"/>
            <w:tcBorders>
              <w:bottom w:val="double" w:sz="4" w:space="0" w:color="auto"/>
            </w:tcBorders>
          </w:tcPr>
          <w:p w:rsidR="006536B0" w:rsidRPr="00C95995" w:rsidRDefault="006536B0" w:rsidP="00C94C30">
            <w:pPr>
              <w:spacing w:before="120" w:after="120"/>
              <w:jc w:val="both"/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 xml:space="preserve">P </w:t>
            </w: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>[kN]</w:t>
            </w:r>
          </w:p>
        </w:tc>
        <w:tc>
          <w:tcPr>
            <w:tcW w:w="1758" w:type="dxa"/>
            <w:tcBorders>
              <w:bottom w:val="double" w:sz="4" w:space="0" w:color="auto"/>
            </w:tcBorders>
          </w:tcPr>
          <w:p w:rsidR="006536B0" w:rsidRPr="00C95995" w:rsidRDefault="006536B0" w:rsidP="00C94C30">
            <w:pPr>
              <w:spacing w:before="120" w:after="120"/>
              <w:jc w:val="both"/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sym w:font="Symbol" w:char="F072"/>
            </w:r>
            <w:r w:rsidRPr="00C95995"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>[kN/m</w:t>
            </w:r>
            <w:r w:rsidRPr="00C95995">
              <w:rPr>
                <w:rFonts w:ascii="Verdana" w:hAnsi="Verdana"/>
                <w:sz w:val="22"/>
                <w:szCs w:val="22"/>
                <w:vertAlign w:val="superscript"/>
                <w:lang w:val="en-US"/>
              </w:rPr>
              <w:t>3</w:t>
            </w: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>]</w:t>
            </w:r>
          </w:p>
        </w:tc>
        <w:tc>
          <w:tcPr>
            <w:tcW w:w="1758" w:type="dxa"/>
            <w:tcBorders>
              <w:bottom w:val="double" w:sz="4" w:space="0" w:color="auto"/>
            </w:tcBorders>
          </w:tcPr>
          <w:p w:rsidR="006536B0" w:rsidRPr="00C95995" w:rsidRDefault="006536B0" w:rsidP="00C94C30">
            <w:pPr>
              <w:spacing w:before="120" w:after="120"/>
              <w:jc w:val="both"/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b/>
                <w:bCs/>
                <w:position w:val="-14"/>
                <w:sz w:val="22"/>
                <w:szCs w:val="22"/>
                <w:lang w:val="en-US"/>
              </w:rPr>
              <w:object w:dxaOrig="340" w:dyaOrig="380">
                <v:shape id="_x0000_i1041" type="#_x0000_t75" style="width:17.25pt;height:18.75pt" o:ole="">
                  <v:imagedata r:id="rId39" o:title=""/>
                </v:shape>
                <o:OLEObject Type="Embed" ProgID="Equation.3" ShapeID="_x0000_i1041" DrawAspect="Content" ObjectID="_1381059035" r:id="rId40"/>
              </w:object>
            </w:r>
            <w:r w:rsidRPr="00C95995"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>[kN/m</w:t>
            </w:r>
            <w:r w:rsidRPr="00C95995">
              <w:rPr>
                <w:rFonts w:ascii="Verdana" w:hAnsi="Verdana"/>
                <w:sz w:val="22"/>
                <w:szCs w:val="22"/>
                <w:vertAlign w:val="superscript"/>
                <w:lang w:val="en-US"/>
              </w:rPr>
              <w:t>2</w:t>
            </w: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>]</w:t>
            </w:r>
          </w:p>
        </w:tc>
        <w:tc>
          <w:tcPr>
            <w:tcW w:w="1758" w:type="dxa"/>
            <w:tcBorders>
              <w:bottom w:val="double" w:sz="4" w:space="0" w:color="auto"/>
            </w:tcBorders>
          </w:tcPr>
          <w:p w:rsidR="006536B0" w:rsidRPr="00C95995" w:rsidRDefault="006536B0" w:rsidP="00C94C30">
            <w:pPr>
              <w:spacing w:before="120" w:after="120"/>
              <w:jc w:val="both"/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 xml:space="preserve">E </w:t>
            </w: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>[kN/m</w:t>
            </w:r>
            <w:r w:rsidRPr="00C95995">
              <w:rPr>
                <w:rFonts w:ascii="Verdana" w:hAnsi="Verdana"/>
                <w:sz w:val="22"/>
                <w:szCs w:val="22"/>
                <w:vertAlign w:val="superscript"/>
                <w:lang w:val="en-US"/>
              </w:rPr>
              <w:t>2</w:t>
            </w: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>]</w:t>
            </w:r>
          </w:p>
        </w:tc>
      </w:tr>
      <w:tr w:rsidR="006536B0" w:rsidRPr="00C95995" w:rsidTr="004C6779">
        <w:tc>
          <w:tcPr>
            <w:tcW w:w="1757" w:type="dxa"/>
            <w:tcBorders>
              <w:top w:val="double" w:sz="4" w:space="0" w:color="auto"/>
            </w:tcBorders>
          </w:tcPr>
          <w:p w:rsidR="006536B0" w:rsidRPr="00C95995" w:rsidRDefault="006536B0" w:rsidP="00C94C30">
            <w:pPr>
              <w:spacing w:before="120" w:after="120"/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>8.0</w:t>
            </w:r>
          </w:p>
        </w:tc>
        <w:tc>
          <w:tcPr>
            <w:tcW w:w="1758" w:type="dxa"/>
            <w:tcBorders>
              <w:top w:val="double" w:sz="4" w:space="0" w:color="auto"/>
            </w:tcBorders>
          </w:tcPr>
          <w:p w:rsidR="006536B0" w:rsidRPr="00C95995" w:rsidRDefault="006536B0" w:rsidP="00C94C30">
            <w:pPr>
              <w:spacing w:before="120" w:after="120"/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>1500</w:t>
            </w:r>
          </w:p>
        </w:tc>
        <w:tc>
          <w:tcPr>
            <w:tcW w:w="1758" w:type="dxa"/>
            <w:tcBorders>
              <w:top w:val="double" w:sz="4" w:space="0" w:color="auto"/>
            </w:tcBorders>
          </w:tcPr>
          <w:p w:rsidR="006536B0" w:rsidRPr="00C95995" w:rsidRDefault="006536B0" w:rsidP="00C94C30">
            <w:pPr>
              <w:spacing w:before="120" w:after="120"/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>78.5</w:t>
            </w:r>
          </w:p>
        </w:tc>
        <w:tc>
          <w:tcPr>
            <w:tcW w:w="1758" w:type="dxa"/>
            <w:tcBorders>
              <w:top w:val="double" w:sz="4" w:space="0" w:color="auto"/>
            </w:tcBorders>
          </w:tcPr>
          <w:p w:rsidR="006536B0" w:rsidRPr="00C95995" w:rsidRDefault="006536B0" w:rsidP="00C94C30">
            <w:pPr>
              <w:spacing w:before="120" w:after="120"/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>150’000</w:t>
            </w:r>
          </w:p>
        </w:tc>
        <w:tc>
          <w:tcPr>
            <w:tcW w:w="1758" w:type="dxa"/>
            <w:tcBorders>
              <w:top w:val="double" w:sz="4" w:space="0" w:color="auto"/>
            </w:tcBorders>
          </w:tcPr>
          <w:p w:rsidR="006536B0" w:rsidRPr="00C95995" w:rsidRDefault="006536B0" w:rsidP="00C94C30">
            <w:pPr>
              <w:spacing w:before="120" w:after="120"/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sz w:val="22"/>
                <w:szCs w:val="22"/>
                <w:lang w:val="en-US"/>
              </w:rPr>
              <w:t>210 E6</w:t>
            </w:r>
          </w:p>
        </w:tc>
      </w:tr>
    </w:tbl>
    <w:p w:rsidR="006536B0" w:rsidRPr="00C95995" w:rsidRDefault="006536B0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p w:rsidR="006536B0" w:rsidRPr="00AE2B1B" w:rsidRDefault="00060C68" w:rsidP="00E25F31">
      <w:pPr>
        <w:numPr>
          <w:ilvl w:val="0"/>
          <w:numId w:val="17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Representation of the O</w:t>
      </w:r>
      <w:r w:rsidR="00AE2B1B">
        <w:rPr>
          <w:rFonts w:ascii="Verdana" w:hAnsi="Verdana"/>
          <w:sz w:val="22"/>
          <w:szCs w:val="22"/>
          <w:lang w:val="en-US"/>
        </w:rPr>
        <w:t xml:space="preserve">bjective </w:t>
      </w:r>
      <w:r>
        <w:rPr>
          <w:rFonts w:ascii="Verdana" w:hAnsi="Verdana"/>
          <w:sz w:val="22"/>
          <w:szCs w:val="22"/>
          <w:lang w:val="en-US"/>
        </w:rPr>
        <w:t>F</w:t>
      </w:r>
      <w:r w:rsidR="00AE2B1B">
        <w:rPr>
          <w:rFonts w:ascii="Verdana" w:hAnsi="Verdana"/>
          <w:sz w:val="22"/>
          <w:szCs w:val="22"/>
          <w:lang w:val="en-US"/>
        </w:rPr>
        <w:t xml:space="preserve">unction </w:t>
      </w:r>
      <w:r w:rsidR="007543A0">
        <w:rPr>
          <w:rFonts w:ascii="Verdana" w:hAnsi="Verdana"/>
          <w:sz w:val="22"/>
          <w:szCs w:val="22"/>
          <w:lang w:val="en-US"/>
        </w:rPr>
        <w:t>as a</w:t>
      </w:r>
      <w:r w:rsidR="00AE2B1B">
        <w:rPr>
          <w:rFonts w:ascii="Verdana" w:hAnsi="Verdana"/>
          <w:sz w:val="22"/>
          <w:szCs w:val="22"/>
          <w:lang w:val="en-US"/>
        </w:rPr>
        <w:t xml:space="preserve"> function</w:t>
      </w:r>
      <w:r w:rsidR="00AE2B1B" w:rsidRPr="00AE2B1B">
        <w:rPr>
          <w:rFonts w:ascii="Verdana" w:hAnsi="Verdana"/>
          <w:sz w:val="22"/>
          <w:szCs w:val="22"/>
          <w:lang w:val="en-US"/>
        </w:rPr>
        <w:t xml:space="preserve"> </w:t>
      </w:r>
      <w:r>
        <w:rPr>
          <w:rFonts w:ascii="Verdana" w:hAnsi="Verdana"/>
          <w:sz w:val="22"/>
          <w:szCs w:val="22"/>
          <w:lang w:val="en-US"/>
        </w:rPr>
        <w:t>“t*d”</w:t>
      </w:r>
      <w:r w:rsidR="006536B0" w:rsidRPr="00AE2B1B">
        <w:rPr>
          <w:rFonts w:ascii="Verdana" w:hAnsi="Verdana"/>
          <w:sz w:val="22"/>
          <w:szCs w:val="22"/>
          <w:lang w:val="en-US"/>
        </w:rPr>
        <w:t xml:space="preserve"> </w:t>
      </w:r>
      <w:r w:rsidR="00AE2B1B" w:rsidRPr="00AE2B1B">
        <w:rPr>
          <w:rFonts w:ascii="Verdana" w:hAnsi="Verdana"/>
          <w:sz w:val="22"/>
          <w:szCs w:val="22"/>
          <w:lang w:val="en-US"/>
        </w:rPr>
        <w:t>and con</w:t>
      </w:r>
      <w:r>
        <w:rPr>
          <w:rFonts w:ascii="Verdana" w:hAnsi="Verdana"/>
          <w:sz w:val="22"/>
          <w:szCs w:val="22"/>
          <w:lang w:val="en-US"/>
        </w:rPr>
        <w:t>straint</w:t>
      </w:r>
      <w:r w:rsidR="00AE2B1B" w:rsidRPr="00AE2B1B">
        <w:rPr>
          <w:rFonts w:ascii="Verdana" w:hAnsi="Verdana"/>
          <w:sz w:val="22"/>
          <w:szCs w:val="22"/>
          <w:lang w:val="en-US"/>
        </w:rPr>
        <w:t>s of the same type</w:t>
      </w:r>
      <w:r w:rsidR="006536B0" w:rsidRPr="00AE2B1B">
        <w:rPr>
          <w:rFonts w:ascii="Verdana" w:hAnsi="Verdana"/>
          <w:sz w:val="22"/>
          <w:szCs w:val="22"/>
          <w:lang w:val="en-US"/>
        </w:rPr>
        <w:t>.</w:t>
      </w:r>
    </w:p>
    <w:p w:rsidR="006536B0" w:rsidRPr="00AE2B1B" w:rsidRDefault="006536B0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p w:rsidR="006536B0" w:rsidRPr="00C95995" w:rsidRDefault="00470CD7" w:rsidP="004C6779">
      <w:pPr>
        <w:ind w:firstLine="708"/>
        <w:rPr>
          <w:rFonts w:ascii="Verdana" w:hAnsi="Verdana"/>
          <w:sz w:val="22"/>
          <w:szCs w:val="22"/>
          <w:lang w:val="en-US"/>
        </w:rPr>
      </w:pPr>
      <w:r w:rsidRPr="00C95995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5753100" cy="3114675"/>
            <wp:effectExtent l="0" t="0" r="19050" b="9525"/>
            <wp:docPr id="18" name="Object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6536B0" w:rsidRPr="00C95995" w:rsidRDefault="006536B0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p w:rsidR="006536B0" w:rsidRPr="00C95995" w:rsidRDefault="00F730F6" w:rsidP="00592155">
      <w:pPr>
        <w:ind w:firstLine="708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FO</w:t>
      </w:r>
      <w:r w:rsidR="006536B0" w:rsidRPr="00C95995">
        <w:rPr>
          <w:rFonts w:ascii="Verdana" w:hAnsi="Verdana"/>
          <w:sz w:val="22"/>
          <w:szCs w:val="22"/>
          <w:lang w:val="en-US"/>
        </w:rPr>
        <w:t xml:space="preserve">: </w:t>
      </w:r>
      <w:r w:rsidR="006536B0" w:rsidRPr="00C95995">
        <w:rPr>
          <w:rFonts w:ascii="Verdana" w:hAnsi="Verdana"/>
          <w:position w:val="-10"/>
          <w:sz w:val="22"/>
          <w:szCs w:val="22"/>
          <w:lang w:val="en-US"/>
        </w:rPr>
        <w:object w:dxaOrig="1700" w:dyaOrig="320">
          <v:shape id="_x0000_i1042" type="#_x0000_t75" style="width:84.75pt;height:15.75pt" o:ole="">
            <v:imagedata r:id="rId42" o:title=""/>
          </v:shape>
          <o:OLEObject Type="Embed" ProgID="Equation.3" ShapeID="_x0000_i1042" DrawAspect="Content" ObjectID="_1381059036" r:id="rId43"/>
        </w:object>
      </w:r>
    </w:p>
    <w:p w:rsidR="006536B0" w:rsidRPr="00C95995" w:rsidRDefault="006536B0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p w:rsidR="006536B0" w:rsidRPr="00C95995" w:rsidRDefault="00F730F6" w:rsidP="00592155">
      <w:pPr>
        <w:ind w:firstLine="708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(2)’</w:t>
      </w:r>
      <w:r w:rsidR="006536B0" w:rsidRPr="00C95995">
        <w:rPr>
          <w:rFonts w:ascii="Verdana" w:hAnsi="Verdana"/>
          <w:sz w:val="22"/>
          <w:szCs w:val="22"/>
          <w:lang w:val="en-US"/>
        </w:rPr>
        <w:t xml:space="preserve">: </w:t>
      </w:r>
      <w:r w:rsidR="006536B0" w:rsidRPr="00C95995">
        <w:rPr>
          <w:rFonts w:ascii="Verdana" w:hAnsi="Verdana"/>
          <w:position w:val="-32"/>
          <w:sz w:val="22"/>
          <w:szCs w:val="22"/>
          <w:lang w:val="en-US"/>
        </w:rPr>
        <w:object w:dxaOrig="1280" w:dyaOrig="700">
          <v:shape id="_x0000_i1043" type="#_x0000_t75" style="width:63.75pt;height:35.25pt" o:ole="">
            <v:imagedata r:id="rId28" o:title=""/>
          </v:shape>
          <o:OLEObject Type="Embed" ProgID="Equation.3" ShapeID="_x0000_i1043" DrawAspect="Content" ObjectID="_1381059037" r:id="rId44"/>
        </w:object>
      </w:r>
    </w:p>
    <w:p w:rsidR="006536B0" w:rsidRPr="00C95995" w:rsidRDefault="006536B0" w:rsidP="00592155">
      <w:pPr>
        <w:ind w:firstLine="708"/>
        <w:jc w:val="both"/>
        <w:rPr>
          <w:rFonts w:ascii="Verdana" w:hAnsi="Verdana"/>
          <w:sz w:val="22"/>
          <w:szCs w:val="22"/>
          <w:lang w:val="en-US"/>
        </w:rPr>
      </w:pPr>
      <w:r w:rsidRPr="00C95995">
        <w:rPr>
          <w:rFonts w:ascii="Verdana" w:hAnsi="Verdana"/>
          <w:sz w:val="22"/>
          <w:szCs w:val="22"/>
          <w:lang w:val="en-US"/>
        </w:rPr>
        <w:sym w:font="Symbol" w:char="F0DE"/>
      </w:r>
      <w:r w:rsidRPr="00C95995">
        <w:rPr>
          <w:rFonts w:ascii="Verdana" w:hAnsi="Verdana"/>
          <w:sz w:val="22"/>
          <w:szCs w:val="22"/>
          <w:lang w:val="en-US"/>
        </w:rPr>
        <w:t xml:space="preserve"> </w:t>
      </w:r>
      <w:r w:rsidRPr="00C95995">
        <w:rPr>
          <w:rFonts w:ascii="Verdana" w:hAnsi="Verdana"/>
          <w:position w:val="-32"/>
          <w:sz w:val="22"/>
          <w:szCs w:val="22"/>
          <w:lang w:val="en-US"/>
        </w:rPr>
        <w:object w:dxaOrig="4320" w:dyaOrig="700">
          <v:shape id="_x0000_i1044" type="#_x0000_t75" style="width:3in;height:35.25pt" o:ole="">
            <v:imagedata r:id="rId45" o:title=""/>
          </v:shape>
          <o:OLEObject Type="Embed" ProgID="Equation.3" ShapeID="_x0000_i1044" DrawAspect="Content" ObjectID="_1381059038" r:id="rId46"/>
        </w:object>
      </w:r>
    </w:p>
    <w:p w:rsidR="006536B0" w:rsidRPr="00C95995" w:rsidRDefault="006536B0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p w:rsidR="006536B0" w:rsidRPr="00C95995" w:rsidRDefault="00E43199" w:rsidP="00592155">
      <w:pPr>
        <w:ind w:left="720" w:hanging="12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lastRenderedPageBreak/>
        <w:t>The minimum</w:t>
      </w:r>
      <w:r w:rsidR="0089565A">
        <w:rPr>
          <w:rFonts w:ascii="Verdana" w:hAnsi="Verdana"/>
          <w:sz w:val="22"/>
          <w:szCs w:val="22"/>
          <w:lang w:val="en-US"/>
        </w:rPr>
        <w:t xml:space="preserve"> </w:t>
      </w:r>
      <w:r w:rsidR="00060C68">
        <w:rPr>
          <w:rFonts w:ascii="Verdana" w:hAnsi="Verdana"/>
          <w:sz w:val="22"/>
          <w:szCs w:val="22"/>
          <w:lang w:val="en-US"/>
        </w:rPr>
        <w:t>O</w:t>
      </w:r>
      <w:r w:rsidR="00725E2C" w:rsidRPr="00725E2C">
        <w:rPr>
          <w:rFonts w:ascii="Verdana" w:hAnsi="Verdana"/>
          <w:sz w:val="22"/>
          <w:szCs w:val="22"/>
          <w:lang w:val="en-US"/>
        </w:rPr>
        <w:t xml:space="preserve">bjective </w:t>
      </w:r>
      <w:r w:rsidR="00060C68">
        <w:rPr>
          <w:rFonts w:ascii="Verdana" w:hAnsi="Verdana"/>
          <w:sz w:val="22"/>
          <w:szCs w:val="22"/>
          <w:lang w:val="en-US"/>
        </w:rPr>
        <w:t>F</w:t>
      </w:r>
      <w:r w:rsidR="00725E2C" w:rsidRPr="00725E2C">
        <w:rPr>
          <w:rFonts w:ascii="Verdana" w:hAnsi="Verdana"/>
          <w:sz w:val="22"/>
          <w:szCs w:val="22"/>
          <w:lang w:val="en-US"/>
        </w:rPr>
        <w:t>unction</w:t>
      </w:r>
      <w:r w:rsidR="0089565A">
        <w:rPr>
          <w:rFonts w:ascii="Verdana" w:hAnsi="Verdana"/>
          <w:sz w:val="22"/>
          <w:szCs w:val="22"/>
          <w:lang w:val="en-US"/>
        </w:rPr>
        <w:t xml:space="preserve">, which is limited by </w:t>
      </w:r>
      <w:r w:rsidR="00060C68">
        <w:rPr>
          <w:rFonts w:ascii="Verdana" w:hAnsi="Verdana"/>
          <w:sz w:val="22"/>
          <w:szCs w:val="22"/>
          <w:lang w:val="en-US"/>
        </w:rPr>
        <w:t>constraint</w:t>
      </w:r>
      <w:r w:rsidR="006536B0" w:rsidRPr="00725E2C">
        <w:rPr>
          <w:rFonts w:ascii="Verdana" w:hAnsi="Verdana"/>
          <w:sz w:val="22"/>
          <w:szCs w:val="22"/>
          <w:lang w:val="en-US"/>
        </w:rPr>
        <w:t xml:space="preserve"> (2)’, </w:t>
      </w:r>
      <w:r w:rsidR="00103680">
        <w:rPr>
          <w:rFonts w:ascii="Verdana" w:hAnsi="Verdana"/>
          <w:sz w:val="22"/>
          <w:szCs w:val="22"/>
          <w:lang w:val="en-US"/>
        </w:rPr>
        <w:t>has multiple solutions because t</w:t>
      </w:r>
      <w:r w:rsidR="00725E2C" w:rsidRPr="00725E2C">
        <w:rPr>
          <w:rFonts w:ascii="Verdana" w:hAnsi="Verdana"/>
          <w:sz w:val="22"/>
          <w:szCs w:val="22"/>
          <w:lang w:val="en-US"/>
        </w:rPr>
        <w:t>he product</w:t>
      </w:r>
      <w:r w:rsidR="00C0434E">
        <w:rPr>
          <w:rFonts w:ascii="Verdana" w:hAnsi="Verdana"/>
          <w:sz w:val="22"/>
          <w:szCs w:val="22"/>
          <w:lang w:val="en-US"/>
        </w:rPr>
        <w:t xml:space="preserve"> (d*t)</w:t>
      </w:r>
      <w:r w:rsidR="00725E2C">
        <w:rPr>
          <w:rFonts w:ascii="Verdana" w:hAnsi="Verdana"/>
          <w:sz w:val="22"/>
          <w:szCs w:val="22"/>
          <w:lang w:val="en-US"/>
        </w:rPr>
        <w:t xml:space="preserve"> </w:t>
      </w:r>
      <w:r w:rsidR="00103680">
        <w:rPr>
          <w:rFonts w:ascii="Verdana" w:hAnsi="Verdana"/>
          <w:sz w:val="22"/>
          <w:szCs w:val="22"/>
          <w:lang w:val="en-US"/>
        </w:rPr>
        <w:t xml:space="preserve">is </w:t>
      </w:r>
      <w:r w:rsidR="00B22C4D">
        <w:rPr>
          <w:rFonts w:ascii="Verdana" w:hAnsi="Verdana"/>
          <w:sz w:val="22"/>
          <w:szCs w:val="22"/>
          <w:lang w:val="en-US"/>
        </w:rPr>
        <w:t>e</w:t>
      </w:r>
      <w:r w:rsidR="00725E2C">
        <w:rPr>
          <w:rFonts w:ascii="Verdana" w:hAnsi="Verdana"/>
          <w:sz w:val="22"/>
          <w:szCs w:val="22"/>
          <w:lang w:val="en-US"/>
        </w:rPr>
        <w:t>qual to</w:t>
      </w:r>
      <w:r w:rsidR="006536B0" w:rsidRPr="00725E2C">
        <w:rPr>
          <w:rFonts w:ascii="Verdana" w:hAnsi="Verdana"/>
          <w:sz w:val="22"/>
          <w:szCs w:val="22"/>
          <w:lang w:val="en-US"/>
        </w:rPr>
        <w:t xml:space="preserve"> 0.003183 [m</w:t>
      </w:r>
      <w:r w:rsidR="006536B0" w:rsidRPr="00725E2C">
        <w:rPr>
          <w:rFonts w:ascii="Verdana" w:hAnsi="Verdana"/>
          <w:sz w:val="22"/>
          <w:szCs w:val="22"/>
          <w:vertAlign w:val="superscript"/>
          <w:lang w:val="en-US"/>
        </w:rPr>
        <w:t>2</w:t>
      </w:r>
      <w:r w:rsidR="006536B0" w:rsidRPr="00725E2C">
        <w:rPr>
          <w:rFonts w:ascii="Verdana" w:hAnsi="Verdana"/>
          <w:sz w:val="22"/>
          <w:szCs w:val="22"/>
          <w:lang w:val="en-US"/>
        </w:rPr>
        <w:t xml:space="preserve">]. </w:t>
      </w:r>
      <w:r w:rsidR="00C0434E">
        <w:rPr>
          <w:rFonts w:ascii="Verdana" w:hAnsi="Verdana"/>
          <w:sz w:val="22"/>
          <w:szCs w:val="22"/>
          <w:lang w:val="en-US"/>
        </w:rPr>
        <w:t xml:space="preserve">The OF </w:t>
      </w:r>
      <w:r w:rsidR="00103680">
        <w:rPr>
          <w:rFonts w:ascii="Verdana" w:hAnsi="Verdana"/>
          <w:sz w:val="22"/>
          <w:szCs w:val="22"/>
          <w:lang w:val="en-US"/>
        </w:rPr>
        <w:t xml:space="preserve">always </w:t>
      </w:r>
      <w:r w:rsidR="00725E2C">
        <w:rPr>
          <w:rFonts w:ascii="Verdana" w:hAnsi="Verdana"/>
          <w:sz w:val="22"/>
          <w:szCs w:val="22"/>
          <w:lang w:val="en-US"/>
        </w:rPr>
        <w:t>yields</w:t>
      </w:r>
      <w:r w:rsidR="006536B0" w:rsidRPr="00C95995">
        <w:rPr>
          <w:rFonts w:ascii="Verdana" w:hAnsi="Verdana"/>
          <w:sz w:val="22"/>
          <w:szCs w:val="22"/>
          <w:lang w:val="en-US"/>
        </w:rPr>
        <w:t xml:space="preserve"> 6.28 [kN]</w:t>
      </w:r>
      <w:r w:rsidR="00E25F31" w:rsidRPr="00C95995">
        <w:rPr>
          <w:rFonts w:ascii="Verdana" w:hAnsi="Verdana"/>
          <w:sz w:val="22"/>
          <w:szCs w:val="22"/>
          <w:lang w:val="en-US"/>
        </w:rPr>
        <w:t>.</w:t>
      </w:r>
    </w:p>
    <w:p w:rsidR="006536B0" w:rsidRPr="00C95995" w:rsidRDefault="006536B0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p w:rsidR="006536B0" w:rsidRPr="00725E2C" w:rsidRDefault="00C0434E" w:rsidP="00E25F31">
      <w:pPr>
        <w:numPr>
          <w:ilvl w:val="0"/>
          <w:numId w:val="11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Representation</w:t>
      </w:r>
      <w:r w:rsidR="00725E2C" w:rsidRPr="00725E2C">
        <w:rPr>
          <w:rFonts w:ascii="Verdana" w:hAnsi="Verdana"/>
          <w:sz w:val="22"/>
          <w:szCs w:val="22"/>
          <w:lang w:val="en-US"/>
        </w:rPr>
        <w:t xml:space="preserve"> </w:t>
      </w:r>
      <w:r>
        <w:rPr>
          <w:rFonts w:ascii="Verdana" w:hAnsi="Verdana"/>
          <w:sz w:val="22"/>
          <w:szCs w:val="22"/>
          <w:lang w:val="en-US"/>
        </w:rPr>
        <w:t xml:space="preserve">of the limits </w:t>
      </w:r>
      <w:r w:rsidR="00725E2C" w:rsidRPr="00725E2C">
        <w:rPr>
          <w:rFonts w:ascii="Verdana" w:hAnsi="Verdana"/>
          <w:sz w:val="22"/>
          <w:szCs w:val="22"/>
          <w:lang w:val="en-US"/>
        </w:rPr>
        <w:t>on</w:t>
      </w:r>
      <w:r>
        <w:rPr>
          <w:rFonts w:ascii="Verdana" w:hAnsi="Verdana"/>
          <w:sz w:val="22"/>
          <w:szCs w:val="22"/>
          <w:lang w:val="en-US"/>
        </w:rPr>
        <w:t xml:space="preserve"> a</w:t>
      </w:r>
      <w:r w:rsidR="00725E2C" w:rsidRPr="00725E2C">
        <w:rPr>
          <w:rFonts w:ascii="Verdana" w:hAnsi="Verdana"/>
          <w:sz w:val="22"/>
          <w:szCs w:val="22"/>
          <w:lang w:val="en-US"/>
        </w:rPr>
        <w:t xml:space="preserve"> 2D graph with</w:t>
      </w:r>
      <w:r w:rsidR="006536B0" w:rsidRPr="00725E2C">
        <w:rPr>
          <w:rFonts w:ascii="Verdana" w:hAnsi="Verdana"/>
          <w:sz w:val="22"/>
          <w:szCs w:val="22"/>
          <w:lang w:val="en-US"/>
        </w:rPr>
        <w:t xml:space="preserve"> « d » </w:t>
      </w:r>
      <w:r w:rsidR="00725E2C" w:rsidRPr="00725E2C">
        <w:rPr>
          <w:rFonts w:ascii="Verdana" w:hAnsi="Verdana"/>
          <w:sz w:val="22"/>
          <w:szCs w:val="22"/>
          <w:lang w:val="en-US"/>
        </w:rPr>
        <w:t>on</w:t>
      </w:r>
      <w:r w:rsidR="006536B0" w:rsidRPr="00725E2C">
        <w:rPr>
          <w:rFonts w:ascii="Verdana" w:hAnsi="Verdana"/>
          <w:sz w:val="22"/>
          <w:szCs w:val="22"/>
          <w:lang w:val="en-US"/>
        </w:rPr>
        <w:t xml:space="preserve"> </w:t>
      </w:r>
      <w:r>
        <w:rPr>
          <w:rFonts w:ascii="Verdana" w:hAnsi="Verdana"/>
          <w:sz w:val="22"/>
          <w:szCs w:val="22"/>
          <w:lang w:val="en-US"/>
        </w:rPr>
        <w:t xml:space="preserve">the </w:t>
      </w:r>
      <w:r w:rsidR="00725E2C" w:rsidRPr="00725E2C">
        <w:rPr>
          <w:rFonts w:ascii="Verdana" w:hAnsi="Verdana"/>
          <w:sz w:val="22"/>
          <w:szCs w:val="22"/>
          <w:lang w:val="en-US"/>
        </w:rPr>
        <w:t>x-axis</w:t>
      </w:r>
      <w:r w:rsidR="006536B0" w:rsidRPr="00725E2C">
        <w:rPr>
          <w:rFonts w:ascii="Verdana" w:hAnsi="Verdana"/>
          <w:sz w:val="22"/>
          <w:szCs w:val="22"/>
          <w:lang w:val="en-US"/>
        </w:rPr>
        <w:t xml:space="preserve"> </w:t>
      </w:r>
      <w:r w:rsidR="00725E2C" w:rsidRPr="00725E2C">
        <w:rPr>
          <w:rFonts w:ascii="Verdana" w:hAnsi="Verdana"/>
          <w:sz w:val="22"/>
          <w:szCs w:val="22"/>
          <w:lang w:val="en-US"/>
        </w:rPr>
        <w:t>and</w:t>
      </w:r>
      <w:r w:rsidR="006536B0" w:rsidRPr="00725E2C">
        <w:rPr>
          <w:rFonts w:ascii="Verdana" w:hAnsi="Verdana"/>
          <w:sz w:val="22"/>
          <w:szCs w:val="22"/>
          <w:lang w:val="en-US"/>
        </w:rPr>
        <w:t xml:space="preserve"> « t » </w:t>
      </w:r>
      <w:r w:rsidR="00725E2C" w:rsidRPr="00725E2C">
        <w:rPr>
          <w:rFonts w:ascii="Verdana" w:hAnsi="Verdana"/>
          <w:sz w:val="22"/>
          <w:szCs w:val="22"/>
          <w:lang w:val="en-US"/>
        </w:rPr>
        <w:t>on</w:t>
      </w:r>
      <w:r>
        <w:rPr>
          <w:rFonts w:ascii="Verdana" w:hAnsi="Verdana"/>
          <w:sz w:val="22"/>
          <w:szCs w:val="22"/>
          <w:lang w:val="en-US"/>
        </w:rPr>
        <w:t xml:space="preserve"> the</w:t>
      </w:r>
      <w:r w:rsidR="006536B0" w:rsidRPr="00725E2C">
        <w:rPr>
          <w:rFonts w:ascii="Verdana" w:hAnsi="Verdana"/>
          <w:sz w:val="22"/>
          <w:szCs w:val="22"/>
          <w:lang w:val="en-US"/>
        </w:rPr>
        <w:t xml:space="preserve"> </w:t>
      </w:r>
      <w:r w:rsidR="00725E2C" w:rsidRPr="00725E2C">
        <w:rPr>
          <w:rFonts w:ascii="Verdana" w:hAnsi="Verdana"/>
          <w:sz w:val="22"/>
          <w:szCs w:val="22"/>
          <w:lang w:val="en-US"/>
        </w:rPr>
        <w:t>y-axis</w:t>
      </w:r>
      <w:r>
        <w:rPr>
          <w:rFonts w:ascii="Verdana" w:hAnsi="Verdana"/>
          <w:sz w:val="22"/>
          <w:szCs w:val="22"/>
          <w:lang w:val="en-US"/>
        </w:rPr>
        <w:t>,</w:t>
      </w:r>
      <w:r w:rsidR="006536B0" w:rsidRPr="00725E2C">
        <w:rPr>
          <w:rFonts w:ascii="Verdana" w:hAnsi="Verdana"/>
          <w:sz w:val="22"/>
          <w:szCs w:val="22"/>
          <w:lang w:val="en-US"/>
        </w:rPr>
        <w:t xml:space="preserve"> </w:t>
      </w:r>
      <w:r w:rsidR="00725E2C" w:rsidRPr="00725E2C">
        <w:rPr>
          <w:rFonts w:ascii="Verdana" w:hAnsi="Verdana"/>
          <w:sz w:val="22"/>
          <w:szCs w:val="22"/>
          <w:lang w:val="en-US"/>
        </w:rPr>
        <w:t xml:space="preserve">taking into account the </w:t>
      </w:r>
      <w:r w:rsidR="007543A0">
        <w:rPr>
          <w:rFonts w:ascii="Verdana" w:hAnsi="Verdana"/>
          <w:sz w:val="22"/>
          <w:szCs w:val="22"/>
          <w:lang w:val="en-US"/>
        </w:rPr>
        <w:t>s</w:t>
      </w:r>
      <w:r w:rsidR="00725E2C" w:rsidRPr="00725E2C">
        <w:rPr>
          <w:rFonts w:ascii="Verdana" w:hAnsi="Verdana"/>
          <w:sz w:val="22"/>
          <w:szCs w:val="22"/>
          <w:lang w:val="en-US"/>
        </w:rPr>
        <w:t>et</w:t>
      </w:r>
      <w:r w:rsidR="007543A0">
        <w:rPr>
          <w:rFonts w:ascii="Verdana" w:hAnsi="Verdana"/>
          <w:sz w:val="22"/>
          <w:szCs w:val="22"/>
          <w:lang w:val="en-US"/>
        </w:rPr>
        <w:t xml:space="preserve"> of constraints</w:t>
      </w:r>
      <w:r w:rsidR="006536B0" w:rsidRPr="00725E2C">
        <w:rPr>
          <w:rFonts w:ascii="Verdana" w:hAnsi="Verdana"/>
          <w:sz w:val="22"/>
          <w:szCs w:val="22"/>
          <w:lang w:val="en-US"/>
        </w:rPr>
        <w:t xml:space="preserve">. </w:t>
      </w:r>
    </w:p>
    <w:p w:rsidR="006536B0" w:rsidRPr="00725E2C" w:rsidRDefault="006536B0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p w:rsidR="006536B0" w:rsidRPr="00C95995" w:rsidRDefault="00060C68" w:rsidP="004C6779">
      <w:pPr>
        <w:ind w:firstLine="708"/>
        <w:jc w:val="center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733425</wp:posOffset>
                </wp:positionV>
                <wp:extent cx="485775" cy="1790700"/>
                <wp:effectExtent l="0" t="0" r="9525" b="28575"/>
                <wp:wrapNone/>
                <wp:docPr id="9" name="Rectangle 324" descr="Large gr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1790700"/>
                        </a:xfrm>
                        <a:prstGeom prst="rect">
                          <a:avLst/>
                        </a:prstGeom>
                        <a:pattFill prst="lgGrid">
                          <a:fgClr>
                            <a:srgbClr val="000000">
                              <a:alpha val="50000"/>
                            </a:srgbClr>
                          </a:fgClr>
                          <a:bgClr>
                            <a:srgbClr val="FFFFFF">
                              <a:alpha val="50000"/>
                            </a:srgbClr>
                          </a:bgClr>
                        </a:pattFill>
                        <a:ln>
                          <a:noFill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F2F2F2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4" o:spid="_x0000_s1026" alt="Description: Large grid" style="position:absolute;margin-left:108pt;margin-top:57.75pt;width:38.25pt;height:14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" fillcolor="black" stroked="f" strokecolor="#f2f2f2" strokeweight="3pt">
                <v:fill r:id="rId47" o:title="" opacity="32896f" o:opacity2="32896f" type="pattern"/>
                <v:shadow on="t" color="#7f7f7f" opacity=".5" offset="1pt"/>
              </v:rect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2122170</wp:posOffset>
                </wp:positionH>
                <wp:positionV relativeFrom="paragraph">
                  <wp:posOffset>1976755</wp:posOffset>
                </wp:positionV>
                <wp:extent cx="1591945" cy="434340"/>
                <wp:effectExtent l="36195" t="0" r="29210" b="36830"/>
                <wp:wrapNone/>
                <wp:docPr id="8" name="Arc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1591945" cy="43434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52 w 20990"/>
                            <a:gd name="T1" fmla="*/ 0 h 21600"/>
                            <a:gd name="T2" fmla="*/ 20990 w 20990"/>
                            <a:gd name="T3" fmla="*/ 16502 h 21600"/>
                            <a:gd name="T4" fmla="*/ 0 w 2099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0990" h="21600" fill="none" extrusionOk="0">
                              <a:moveTo>
                                <a:pt x="51" y="0"/>
                              </a:moveTo>
                              <a:cubicBezTo>
                                <a:pt x="9998" y="24"/>
                                <a:pt x="18642" y="6836"/>
                                <a:pt x="20989" y="16502"/>
                              </a:cubicBezTo>
                            </a:path>
                            <a:path w="20990" h="21600" stroke="0" extrusionOk="0">
                              <a:moveTo>
                                <a:pt x="51" y="0"/>
                              </a:moveTo>
                              <a:cubicBezTo>
                                <a:pt x="9998" y="24"/>
                                <a:pt x="18642" y="6836"/>
                                <a:pt x="20989" y="16502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329" o:spid="_x0000_s1026" style="position:absolute;margin-left:167.1pt;margin-top:155.65pt;width:125.35pt;height:34.2pt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99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" path="m51,nfc9998,24,18642,6836,20989,16502em51,nsc9998,24,18642,6836,20989,16502l,21600,51,xe" filled="f" strokeweight="4.5pt">
                <v:path arrowok="t" o:extrusionok="f" o:connecttype="custom" o:connectlocs="3944,0;1591945,331828;0,434340" o:connectangles="0,0,0"/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733425</wp:posOffset>
                </wp:positionV>
                <wp:extent cx="2686050" cy="1790700"/>
                <wp:effectExtent l="0" t="9525" r="0" b="0"/>
                <wp:wrapNone/>
                <wp:docPr id="7" name="AutoShape 325" descr="Dark horizonta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686050" cy="1790700"/>
                        </a:xfrm>
                        <a:prstGeom prst="triangle">
                          <a:avLst>
                            <a:gd name="adj" fmla="val 0"/>
                          </a:avLst>
                        </a:prstGeom>
                        <a:pattFill prst="dkHorz">
                          <a:fgClr>
                            <a:srgbClr val="000000">
                              <a:alpha val="50000"/>
                            </a:srgbClr>
                          </a:fgClr>
                          <a:bgClr>
                            <a:srgbClr val="FFFFFF">
                              <a:alpha val="50000"/>
                            </a:srgbClr>
                          </a:bgClr>
                        </a:patt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325" o:spid="_x0000_s1026" type="#_x0000_t5" alt="Description: Dark horizontal" style="position:absolute;margin-left:112.5pt;margin-top:57.75pt;width:211.5pt;height:141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" adj="0" fillcolor="black" stroked="f">
                <v:fill r:id="rId48" o:title="" opacity="32896f" o:opacity2="32896f" type="pattern"/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742950</wp:posOffset>
                </wp:positionV>
                <wp:extent cx="3876675" cy="1790700"/>
                <wp:effectExtent l="0" t="0" r="19050" b="28575"/>
                <wp:wrapNone/>
                <wp:docPr id="6" name="Freeform 335" descr="Diagonal brick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76675" cy="1790700"/>
                        </a:xfrm>
                        <a:custGeom>
                          <a:avLst/>
                          <a:gdLst>
                            <a:gd name="T0" fmla="*/ 0 w 6105"/>
                            <a:gd name="T1" fmla="*/ 0 h 2820"/>
                            <a:gd name="T2" fmla="*/ 240 w 6105"/>
                            <a:gd name="T3" fmla="*/ 0 h 2820"/>
                            <a:gd name="T4" fmla="*/ 570 w 6105"/>
                            <a:gd name="T5" fmla="*/ 1560 h 2820"/>
                            <a:gd name="T6" fmla="*/ 1035 w 6105"/>
                            <a:gd name="T7" fmla="*/ 2130 h 2820"/>
                            <a:gd name="T8" fmla="*/ 1717 w 6105"/>
                            <a:gd name="T9" fmla="*/ 2400 h 2820"/>
                            <a:gd name="T10" fmla="*/ 2400 w 6105"/>
                            <a:gd name="T11" fmla="*/ 2552 h 2820"/>
                            <a:gd name="T12" fmla="*/ 3330 w 6105"/>
                            <a:gd name="T13" fmla="*/ 2640 h 2820"/>
                            <a:gd name="T14" fmla="*/ 6105 w 6105"/>
                            <a:gd name="T15" fmla="*/ 2670 h 2820"/>
                            <a:gd name="T16" fmla="*/ 5940 w 6105"/>
                            <a:gd name="T17" fmla="*/ 2820 h 2820"/>
                            <a:gd name="T18" fmla="*/ 0 w 6105"/>
                            <a:gd name="T19" fmla="*/ 2820 h 2820"/>
                            <a:gd name="T20" fmla="*/ 0 w 6105"/>
                            <a:gd name="T21" fmla="*/ 0 h 28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6105" h="2820">
                              <a:moveTo>
                                <a:pt x="0" y="0"/>
                              </a:moveTo>
                              <a:lnTo>
                                <a:pt x="240" y="0"/>
                              </a:lnTo>
                              <a:lnTo>
                                <a:pt x="570" y="1560"/>
                              </a:lnTo>
                              <a:lnTo>
                                <a:pt x="1035" y="2130"/>
                              </a:lnTo>
                              <a:lnTo>
                                <a:pt x="1717" y="2400"/>
                              </a:lnTo>
                              <a:lnTo>
                                <a:pt x="2400" y="2552"/>
                              </a:lnTo>
                              <a:lnTo>
                                <a:pt x="3330" y="2640"/>
                              </a:lnTo>
                              <a:lnTo>
                                <a:pt x="6105" y="2670"/>
                              </a:lnTo>
                              <a:lnTo>
                                <a:pt x="5940" y="2820"/>
                              </a:lnTo>
                              <a:lnTo>
                                <a:pt x="0" y="282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pattFill prst="diagBrick">
                          <a:fgClr>
                            <a:srgbClr val="000000">
                              <a:alpha val="25000"/>
                            </a:srgbClr>
                          </a:fgClr>
                          <a:bgClr>
                            <a:srgbClr val="FFFFFF">
                              <a:alpha val="25000"/>
                            </a:srgbClr>
                          </a:bgClr>
                        </a:pattFill>
                        <a:ln>
                          <a:noFill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35" o:spid="_x0000_s1026" alt="Description: Diagonal brick" style="position:absolute;margin-left:110.25pt;margin-top:58.5pt;width:305.25pt;height:141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105,2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" path="m,l240,,570,1560r465,570l1717,2400r683,152l3330,2640r2775,30l5940,2820,,2820,,xe" fillcolor="black" stroked="f" strokecolor="#7f7f7f" strokeweight="3pt">
                <v:fill r:id="rId49" o:title="" opacity="16448f" o:opacity2="16448f" type="pattern"/>
                <v:shadow on="t" color="#7f7f7f" opacity=".5" offset="1pt"/>
                <v:path arrowok="t" o:connecttype="custom" o:connectlocs="0,0;152400,0;361950,990600;657225,1352550;1090295,1524000;1524000,1620520;2114550,1676400;3876675,1695450;3771900,1790700;0,1790700;0,0" o:connectangles="0,0,0,0,0,0,0,0,0,0,0"/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2485390</wp:posOffset>
                </wp:positionH>
                <wp:positionV relativeFrom="paragraph">
                  <wp:posOffset>1914525</wp:posOffset>
                </wp:positionV>
                <wp:extent cx="1305560" cy="254000"/>
                <wp:effectExtent l="8890" t="9525" r="9525" b="12700"/>
                <wp:wrapNone/>
                <wp:docPr id="5" name="Text Box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556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48F8" w:rsidRPr="00ED48F8" w:rsidRDefault="00FB1941" w:rsidP="00ED48F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eastAsia="+mn-ea" w:hAnsi="Arial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</w:rPr>
                              <w:t>min OF</w:t>
                            </w:r>
                            <w:r w:rsidR="00ED48F8">
                              <w:rPr>
                                <w:rFonts w:ascii="Arial" w:eastAsia="+mn-ea" w:hAnsi="Arial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</w:rPr>
                              <w:t>= 6.28 kN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0" o:spid="_x0000_s1026" type="#_x0000_t202" style="position:absolute;left:0;text-align:left;margin-left:195.7pt;margin-top:150.75pt;width:102.8pt;height:20pt;z-index:251660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">
                <v:textbox style="mso-fit-shape-to-text:t">
                  <w:txbxContent>
                    <w:p w:rsidR="00ED48F8" w:rsidRPr="00ED48F8" w:rsidRDefault="00FB1941" w:rsidP="00ED48F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eastAsia="+mn-ea" w:hAnsi="Arial" w:cs="Arial"/>
                          <w:b/>
                          <w:bCs/>
                          <w:color w:val="000000"/>
                          <w:sz w:val="21"/>
                          <w:szCs w:val="21"/>
                        </w:rPr>
                        <w:t>min OF</w:t>
                      </w:r>
                      <w:r w:rsidR="00ED48F8">
                        <w:rPr>
                          <w:rFonts w:ascii="Arial" w:eastAsia="+mn-ea" w:hAnsi="Arial" w:cs="Arial"/>
                          <w:b/>
                          <w:bCs/>
                          <w:color w:val="000000"/>
                          <w:sz w:val="21"/>
                          <w:szCs w:val="21"/>
                        </w:rPr>
                        <w:t>= 6.28 kN</w:t>
                      </w:r>
                    </w:p>
                  </w:txbxContent>
                </v:textbox>
              </v:shape>
            </w:pict>
          </mc:Fallback>
        </mc:AlternateContent>
      </w:r>
      <w:r w:rsidR="00470CD7" w:rsidRPr="00C95995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5762625" cy="3295650"/>
            <wp:effectExtent l="0" t="0" r="9525" b="19050"/>
            <wp:docPr id="22" name="Object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0"/>
              </a:graphicData>
            </a:graphic>
          </wp:inline>
        </w:drawing>
      </w:r>
    </w:p>
    <w:p w:rsidR="00E25F31" w:rsidRPr="00C95995" w:rsidRDefault="00E25F31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p w:rsidR="006536B0" w:rsidRPr="00C95995" w:rsidRDefault="00FB1941" w:rsidP="00592155">
      <w:pPr>
        <w:ind w:firstLine="708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with</w:t>
      </w:r>
      <w:r w:rsidR="006536B0" w:rsidRPr="00C95995">
        <w:rPr>
          <w:rFonts w:ascii="Verdana" w:hAnsi="Verdana"/>
          <w:sz w:val="22"/>
          <w:szCs w:val="22"/>
          <w:lang w:val="en-US"/>
        </w:rPr>
        <w:t>:</w:t>
      </w:r>
    </w:p>
    <w:p w:rsidR="006536B0" w:rsidRPr="00C95995" w:rsidRDefault="006536B0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tbl>
      <w:tblPr>
        <w:tblW w:w="5484" w:type="dxa"/>
        <w:jc w:val="center"/>
        <w:tblInd w:w="108" w:type="dxa"/>
        <w:tblLook w:val="0000" w:firstRow="0" w:lastRow="0" w:firstColumn="0" w:lastColumn="0" w:noHBand="0" w:noVBand="0"/>
      </w:tblPr>
      <w:tblGrid>
        <w:gridCol w:w="5484"/>
      </w:tblGrid>
      <w:tr w:rsidR="006536B0" w:rsidRPr="00C95995">
        <w:trPr>
          <w:jc w:val="center"/>
        </w:trPr>
        <w:tc>
          <w:tcPr>
            <w:tcW w:w="5484" w:type="dxa"/>
          </w:tcPr>
          <w:p w:rsidR="006536B0" w:rsidRPr="00C95995" w:rsidRDefault="007543A0" w:rsidP="006536B0"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 w:rsidRPr="00C95995">
              <w:rPr>
                <w:rFonts w:ascii="Verdana" w:hAnsi="Verdana"/>
                <w:position w:val="-26"/>
                <w:sz w:val="22"/>
                <w:szCs w:val="22"/>
                <w:lang w:val="en-US"/>
              </w:rPr>
              <w:object w:dxaOrig="4760" w:dyaOrig="740">
                <v:shape id="_x0000_i1045" type="#_x0000_t75" style="width:238.25pt;height:36.75pt" o:ole="">
                  <v:imagedata r:id="rId51" o:title=""/>
                </v:shape>
                <o:OLEObject Type="Embed" ProgID="Equation.DSMT4" ShapeID="_x0000_i1045" DrawAspect="Content" ObjectID="_1381059039" r:id="rId52"/>
              </w:object>
            </w:r>
            <w:r w:rsidR="006536B0" w:rsidRPr="00C95995">
              <w:rPr>
                <w:rFonts w:ascii="Verdana" w:hAnsi="Verdana"/>
                <w:sz w:val="22"/>
                <w:szCs w:val="22"/>
                <w:lang w:val="en-US"/>
              </w:rPr>
              <w:t xml:space="preserve"> [m]</w:t>
            </w:r>
          </w:p>
        </w:tc>
      </w:tr>
    </w:tbl>
    <w:p w:rsidR="006536B0" w:rsidRPr="00C95995" w:rsidRDefault="006536B0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p w:rsidR="00753311" w:rsidRPr="00C95995" w:rsidRDefault="00103680" w:rsidP="00592155">
      <w:pPr>
        <w:ind w:left="720" w:hanging="12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The m</w:t>
      </w:r>
      <w:r w:rsidR="00C0434E">
        <w:rPr>
          <w:rFonts w:ascii="Verdana" w:hAnsi="Verdana"/>
          <w:sz w:val="22"/>
          <w:szCs w:val="22"/>
          <w:lang w:val="en-US"/>
        </w:rPr>
        <w:t xml:space="preserve">inimum </w:t>
      </w:r>
      <w:r w:rsidR="00060C68">
        <w:rPr>
          <w:rFonts w:ascii="Verdana" w:hAnsi="Verdana"/>
          <w:sz w:val="22"/>
          <w:szCs w:val="22"/>
          <w:lang w:val="en-US"/>
        </w:rPr>
        <w:t>O</w:t>
      </w:r>
      <w:r w:rsidR="00FB1941">
        <w:rPr>
          <w:rFonts w:ascii="Verdana" w:hAnsi="Verdana"/>
          <w:sz w:val="22"/>
          <w:szCs w:val="22"/>
          <w:lang w:val="en-US"/>
        </w:rPr>
        <w:t xml:space="preserve">bjective </w:t>
      </w:r>
      <w:r w:rsidR="00060C68">
        <w:rPr>
          <w:rFonts w:ascii="Verdana" w:hAnsi="Verdana"/>
          <w:sz w:val="22"/>
          <w:szCs w:val="22"/>
          <w:lang w:val="en-US"/>
        </w:rPr>
        <w:t>F</w:t>
      </w:r>
      <w:r w:rsidR="00FB1941">
        <w:rPr>
          <w:rFonts w:ascii="Verdana" w:hAnsi="Verdana"/>
          <w:sz w:val="22"/>
          <w:szCs w:val="22"/>
          <w:lang w:val="en-US"/>
        </w:rPr>
        <w:t>unction is the segmen</w:t>
      </w:r>
      <w:r w:rsidR="00060C68">
        <w:rPr>
          <w:rFonts w:ascii="Verdana" w:hAnsi="Verdana"/>
          <w:sz w:val="22"/>
          <w:szCs w:val="22"/>
          <w:lang w:val="en-US"/>
        </w:rPr>
        <w:t>t of the curve limited between constraint</w:t>
      </w:r>
      <w:r w:rsidR="006536B0" w:rsidRPr="00C95995">
        <w:rPr>
          <w:rFonts w:ascii="Verdana" w:hAnsi="Verdana"/>
          <w:sz w:val="22"/>
          <w:szCs w:val="22"/>
          <w:lang w:val="en-US"/>
        </w:rPr>
        <w:t xml:space="preserve"> (3)’ (</w:t>
      </w:r>
      <w:r w:rsidR="006536B0" w:rsidRPr="00C95995">
        <w:rPr>
          <w:rFonts w:ascii="Verdana" w:hAnsi="Verdana"/>
          <w:position w:val="-6"/>
          <w:sz w:val="22"/>
          <w:szCs w:val="22"/>
          <w:lang w:val="en-US"/>
        </w:rPr>
        <w:object w:dxaOrig="960" w:dyaOrig="279">
          <v:shape id="_x0000_i1046" type="#_x0000_t75" style="width:48pt;height:14.25pt" o:ole="">
            <v:imagedata r:id="rId32" o:title=""/>
          </v:shape>
          <o:OLEObject Type="Embed" ProgID="Equation.3" ShapeID="_x0000_i1046" DrawAspect="Content" ObjectID="_1381059040" r:id="rId53"/>
        </w:object>
      </w:r>
      <w:r w:rsidR="006536B0" w:rsidRPr="00C95995">
        <w:rPr>
          <w:rFonts w:ascii="Verdana" w:hAnsi="Verdana"/>
          <w:sz w:val="22"/>
          <w:szCs w:val="22"/>
          <w:lang w:val="en-US"/>
        </w:rPr>
        <w:t xml:space="preserve">) </w:t>
      </w:r>
      <w:r w:rsidR="00FB1941">
        <w:rPr>
          <w:rFonts w:ascii="Verdana" w:hAnsi="Verdana"/>
          <w:sz w:val="22"/>
          <w:szCs w:val="22"/>
          <w:lang w:val="en-US"/>
        </w:rPr>
        <w:t>and</w:t>
      </w:r>
      <w:r w:rsidR="007F08C9" w:rsidRPr="00C95995">
        <w:rPr>
          <w:rFonts w:ascii="Verdana" w:hAnsi="Verdana"/>
          <w:sz w:val="22"/>
          <w:szCs w:val="22"/>
          <w:lang w:val="en-US"/>
        </w:rPr>
        <w:t xml:space="preserve"> </w:t>
      </w:r>
      <w:r>
        <w:rPr>
          <w:rFonts w:ascii="Verdana" w:hAnsi="Verdana"/>
          <w:sz w:val="22"/>
          <w:szCs w:val="22"/>
          <w:lang w:val="en-US"/>
        </w:rPr>
        <w:t xml:space="preserve">the </w:t>
      </w:r>
      <w:r w:rsidR="00FB1941">
        <w:rPr>
          <w:rFonts w:ascii="Verdana" w:hAnsi="Verdana"/>
          <w:sz w:val="22"/>
          <w:szCs w:val="22"/>
          <w:lang w:val="en-US"/>
        </w:rPr>
        <w:t>OF</w:t>
      </w:r>
      <w:r w:rsidR="007F08C9" w:rsidRPr="00C95995">
        <w:rPr>
          <w:rFonts w:ascii="Verdana" w:hAnsi="Verdana"/>
          <w:sz w:val="22"/>
          <w:szCs w:val="22"/>
          <w:lang w:val="en-US"/>
        </w:rPr>
        <w:t xml:space="preserve"> </w:t>
      </w:r>
      <w:r w:rsidR="00FB1941">
        <w:rPr>
          <w:rFonts w:ascii="Verdana" w:hAnsi="Verdana"/>
          <w:sz w:val="22"/>
          <w:szCs w:val="22"/>
          <w:lang w:val="en-US"/>
        </w:rPr>
        <w:t xml:space="preserve">as well as </w:t>
      </w:r>
      <w:r w:rsidR="00060C68">
        <w:rPr>
          <w:rFonts w:ascii="Verdana" w:hAnsi="Verdana"/>
          <w:sz w:val="22"/>
          <w:szCs w:val="22"/>
          <w:lang w:val="en-US"/>
        </w:rPr>
        <w:t>constraint</w:t>
      </w:r>
      <w:r w:rsidR="006536B0" w:rsidRPr="00C95995">
        <w:rPr>
          <w:rFonts w:ascii="Verdana" w:hAnsi="Verdana"/>
          <w:sz w:val="22"/>
          <w:szCs w:val="22"/>
          <w:lang w:val="en-US"/>
        </w:rPr>
        <w:t xml:space="preserve"> (4)’</w:t>
      </w:r>
      <w:r w:rsidR="007F08C9" w:rsidRPr="00C95995">
        <w:rPr>
          <w:rFonts w:ascii="Verdana" w:hAnsi="Verdana"/>
          <w:sz w:val="22"/>
          <w:szCs w:val="22"/>
          <w:lang w:val="en-US"/>
        </w:rPr>
        <w:t xml:space="preserve"> </w:t>
      </w:r>
      <w:r w:rsidRPr="00C95995">
        <w:rPr>
          <w:rFonts w:ascii="Verdana" w:hAnsi="Verdana"/>
          <w:sz w:val="22"/>
          <w:szCs w:val="22"/>
          <w:lang w:val="en-US"/>
        </w:rPr>
        <w:t>(</w:t>
      </w:r>
      <w:r w:rsidRPr="00C95995">
        <w:rPr>
          <w:rFonts w:ascii="Verdana" w:hAnsi="Verdana"/>
          <w:position w:val="-10"/>
          <w:sz w:val="22"/>
          <w:szCs w:val="22"/>
          <w:lang w:val="en-US"/>
        </w:rPr>
        <w:object w:dxaOrig="999" w:dyaOrig="320">
          <v:shape id="_x0000_i1047" type="#_x0000_t75" style="width:50.25pt;height:15.75pt" o:ole="">
            <v:imagedata r:id="rId36" o:title=""/>
          </v:shape>
          <o:OLEObject Type="Embed" ProgID="Equation.3" ShapeID="_x0000_i1047" DrawAspect="Content" ObjectID="_1381059041" r:id="rId54"/>
        </w:object>
      </w:r>
      <w:r>
        <w:rPr>
          <w:rFonts w:ascii="Verdana" w:hAnsi="Verdana"/>
          <w:sz w:val="22"/>
          <w:szCs w:val="22"/>
          <w:lang w:val="en-US"/>
        </w:rPr>
        <w:t>)</w:t>
      </w:r>
      <w:r w:rsidRPr="00C95995">
        <w:rPr>
          <w:rFonts w:ascii="Verdana" w:hAnsi="Verdana"/>
          <w:sz w:val="22"/>
          <w:szCs w:val="22"/>
          <w:lang w:val="en-US"/>
        </w:rPr>
        <w:t xml:space="preserve"> </w:t>
      </w:r>
      <w:r w:rsidR="00FB1941">
        <w:rPr>
          <w:rFonts w:ascii="Verdana" w:hAnsi="Verdana"/>
          <w:sz w:val="22"/>
          <w:szCs w:val="22"/>
          <w:lang w:val="en-US"/>
        </w:rPr>
        <w:t>and</w:t>
      </w:r>
      <w:r w:rsidR="007F08C9" w:rsidRPr="00C95995">
        <w:rPr>
          <w:rFonts w:ascii="Verdana" w:hAnsi="Verdana"/>
          <w:sz w:val="22"/>
          <w:szCs w:val="22"/>
          <w:lang w:val="en-US"/>
        </w:rPr>
        <w:t xml:space="preserve"> </w:t>
      </w:r>
      <w:r>
        <w:rPr>
          <w:rFonts w:ascii="Verdana" w:hAnsi="Verdana"/>
          <w:sz w:val="22"/>
          <w:szCs w:val="22"/>
          <w:lang w:val="en-US"/>
        </w:rPr>
        <w:t xml:space="preserve">the </w:t>
      </w:r>
      <w:r w:rsidR="00FB1941">
        <w:rPr>
          <w:rFonts w:ascii="Verdana" w:hAnsi="Verdana"/>
          <w:sz w:val="22"/>
          <w:szCs w:val="22"/>
          <w:lang w:val="en-US"/>
        </w:rPr>
        <w:t>OF</w:t>
      </w:r>
      <w:r>
        <w:rPr>
          <w:rFonts w:ascii="Verdana" w:hAnsi="Verdana"/>
          <w:sz w:val="22"/>
          <w:szCs w:val="22"/>
          <w:lang w:val="en-US"/>
        </w:rPr>
        <w:t xml:space="preserve">. </w:t>
      </w:r>
      <w:r w:rsidR="00C0434E">
        <w:rPr>
          <w:rFonts w:ascii="Verdana" w:hAnsi="Verdana"/>
          <w:sz w:val="22"/>
          <w:szCs w:val="22"/>
          <w:lang w:val="en-US"/>
        </w:rPr>
        <w:t>Therefore, there are</w:t>
      </w:r>
      <w:r w:rsidR="004A2E4E">
        <w:rPr>
          <w:rFonts w:ascii="Verdana" w:hAnsi="Verdana"/>
          <w:sz w:val="22"/>
          <w:szCs w:val="22"/>
          <w:lang w:val="en-US"/>
        </w:rPr>
        <w:t xml:space="preserve"> </w:t>
      </w:r>
      <w:r w:rsidR="004C2229">
        <w:rPr>
          <w:rFonts w:ascii="Verdana" w:hAnsi="Verdana"/>
          <w:sz w:val="22"/>
          <w:szCs w:val="22"/>
          <w:lang w:val="en-US"/>
        </w:rPr>
        <w:t>several</w:t>
      </w:r>
      <w:r w:rsidR="004A2E4E">
        <w:rPr>
          <w:rFonts w:ascii="Verdana" w:hAnsi="Verdana"/>
          <w:sz w:val="22"/>
          <w:szCs w:val="22"/>
          <w:lang w:val="en-US"/>
        </w:rPr>
        <w:t xml:space="preserve"> optimum </w:t>
      </w:r>
      <w:r w:rsidR="004C2229">
        <w:rPr>
          <w:rFonts w:ascii="Verdana" w:hAnsi="Verdana"/>
          <w:sz w:val="22"/>
          <w:szCs w:val="22"/>
          <w:lang w:val="en-US"/>
        </w:rPr>
        <w:t>solutions</w:t>
      </w:r>
      <w:r w:rsidR="006536B0" w:rsidRPr="00C95995">
        <w:rPr>
          <w:rFonts w:ascii="Verdana" w:hAnsi="Verdana"/>
          <w:sz w:val="22"/>
          <w:szCs w:val="22"/>
          <w:lang w:val="en-US"/>
        </w:rPr>
        <w:t xml:space="preserve">. </w:t>
      </w:r>
    </w:p>
    <w:p w:rsidR="00753311" w:rsidRPr="00C95995" w:rsidRDefault="00753311" w:rsidP="00592155">
      <w:pPr>
        <w:ind w:left="720" w:hanging="12"/>
        <w:jc w:val="both"/>
        <w:rPr>
          <w:rFonts w:ascii="Verdana" w:hAnsi="Verdana"/>
          <w:sz w:val="22"/>
          <w:szCs w:val="22"/>
          <w:lang w:val="en-US"/>
        </w:rPr>
      </w:pPr>
    </w:p>
    <w:p w:rsidR="00753311" w:rsidRPr="00995A99" w:rsidRDefault="00C0434E" w:rsidP="00753311">
      <w:pPr>
        <w:ind w:left="720" w:hanging="12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T</w:t>
      </w:r>
      <w:r w:rsidR="00267A41">
        <w:rPr>
          <w:rFonts w:ascii="Verdana" w:hAnsi="Verdana"/>
          <w:sz w:val="22"/>
          <w:szCs w:val="22"/>
          <w:lang w:val="en-US"/>
        </w:rPr>
        <w:t>he</w:t>
      </w:r>
      <w:r>
        <w:rPr>
          <w:rFonts w:ascii="Verdana" w:hAnsi="Verdana"/>
          <w:sz w:val="22"/>
          <w:szCs w:val="22"/>
          <w:lang w:val="en-US"/>
        </w:rPr>
        <w:t xml:space="preserve"> u</w:t>
      </w:r>
      <w:r w:rsidR="00995A99" w:rsidRPr="00995A99">
        <w:rPr>
          <w:rFonts w:ascii="Verdana" w:hAnsi="Verdana"/>
          <w:sz w:val="22"/>
          <w:szCs w:val="22"/>
          <w:lang w:val="en-US"/>
        </w:rPr>
        <w:t>se of stochastic alg</w:t>
      </w:r>
      <w:r>
        <w:rPr>
          <w:rFonts w:ascii="Verdana" w:hAnsi="Verdana"/>
          <w:sz w:val="22"/>
          <w:szCs w:val="22"/>
          <w:lang w:val="en-US"/>
        </w:rPr>
        <w:t>orithms is justified when</w:t>
      </w:r>
      <w:r w:rsidR="00995A99" w:rsidRPr="00995A99">
        <w:rPr>
          <w:rFonts w:ascii="Verdana" w:hAnsi="Verdana"/>
          <w:sz w:val="22"/>
          <w:szCs w:val="22"/>
          <w:lang w:val="en-US"/>
        </w:rPr>
        <w:t xml:space="preserve"> </w:t>
      </w:r>
      <w:r w:rsidR="00267A41">
        <w:rPr>
          <w:rFonts w:ascii="Verdana" w:hAnsi="Verdana"/>
          <w:sz w:val="22"/>
          <w:szCs w:val="22"/>
          <w:lang w:val="en-US"/>
        </w:rPr>
        <w:t xml:space="preserve">there are </w:t>
      </w:r>
      <w:r w:rsidR="00995A99" w:rsidRPr="00995A99">
        <w:rPr>
          <w:rFonts w:ascii="Verdana" w:hAnsi="Verdana"/>
          <w:sz w:val="22"/>
          <w:szCs w:val="22"/>
          <w:lang w:val="en-US"/>
        </w:rPr>
        <w:t>several optimal solutions and a research space with exponential complexity</w:t>
      </w:r>
      <w:r>
        <w:rPr>
          <w:rFonts w:ascii="Verdana" w:hAnsi="Verdana"/>
          <w:sz w:val="22"/>
          <w:szCs w:val="22"/>
          <w:lang w:val="en-US"/>
        </w:rPr>
        <w:t xml:space="preserve"> exist</w:t>
      </w:r>
      <w:r w:rsidR="00267A41">
        <w:rPr>
          <w:rFonts w:ascii="Verdana" w:hAnsi="Verdana"/>
          <w:sz w:val="22"/>
          <w:szCs w:val="22"/>
          <w:lang w:val="en-US"/>
        </w:rPr>
        <w:t>s</w:t>
      </w:r>
      <w:r w:rsidR="00995A99" w:rsidRPr="00995A99">
        <w:rPr>
          <w:rFonts w:ascii="Verdana" w:hAnsi="Verdana"/>
          <w:sz w:val="22"/>
          <w:szCs w:val="22"/>
          <w:lang w:val="en-US"/>
        </w:rPr>
        <w:t xml:space="preserve">. </w:t>
      </w:r>
      <w:r w:rsidR="00995A99">
        <w:rPr>
          <w:rFonts w:ascii="Verdana" w:hAnsi="Verdana"/>
          <w:sz w:val="22"/>
          <w:szCs w:val="22"/>
          <w:lang w:val="en-US"/>
        </w:rPr>
        <w:t>In this case,</w:t>
      </w:r>
      <w:r>
        <w:rPr>
          <w:rFonts w:ascii="Verdana" w:hAnsi="Verdana"/>
          <w:sz w:val="22"/>
          <w:szCs w:val="22"/>
          <w:lang w:val="en-US"/>
        </w:rPr>
        <w:t xml:space="preserve"> an</w:t>
      </w:r>
      <w:r w:rsidR="00995A99">
        <w:rPr>
          <w:rFonts w:ascii="Verdana" w:hAnsi="Verdana"/>
          <w:sz w:val="22"/>
          <w:szCs w:val="22"/>
          <w:lang w:val="en-US"/>
        </w:rPr>
        <w:t xml:space="preserve"> analytic</w:t>
      </w:r>
      <w:r w:rsidR="007543A0">
        <w:rPr>
          <w:rFonts w:ascii="Verdana" w:hAnsi="Verdana"/>
          <w:sz w:val="22"/>
          <w:szCs w:val="22"/>
          <w:lang w:val="en-US"/>
        </w:rPr>
        <w:t>al</w:t>
      </w:r>
      <w:r w:rsidR="00995A99">
        <w:rPr>
          <w:rFonts w:ascii="Verdana" w:hAnsi="Verdana"/>
          <w:sz w:val="22"/>
          <w:szCs w:val="22"/>
          <w:lang w:val="en-US"/>
        </w:rPr>
        <w:t xml:space="preserve"> method is more appropriate since we can determine the optimal solution easily</w:t>
      </w:r>
      <w:r>
        <w:rPr>
          <w:rFonts w:ascii="Verdana" w:hAnsi="Verdana"/>
          <w:sz w:val="22"/>
          <w:szCs w:val="22"/>
          <w:lang w:val="en-US"/>
        </w:rPr>
        <w:t xml:space="preserve"> by</w:t>
      </w:r>
      <w:r w:rsidR="00995A99">
        <w:rPr>
          <w:rFonts w:ascii="Verdana" w:hAnsi="Verdana"/>
          <w:sz w:val="22"/>
          <w:szCs w:val="22"/>
          <w:lang w:val="en-US"/>
        </w:rPr>
        <w:t xml:space="preserve"> solving the equations and determining their intersection points.</w:t>
      </w:r>
    </w:p>
    <w:p w:rsidR="006536B0" w:rsidRPr="00995A99" w:rsidRDefault="006536B0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p w:rsidR="00E25F31" w:rsidRPr="00995A99" w:rsidRDefault="00995A99" w:rsidP="00E25F31">
      <w:pPr>
        <w:numPr>
          <w:ilvl w:val="0"/>
          <w:numId w:val="11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There is a </w:t>
      </w:r>
      <w:r w:rsidR="00060C68">
        <w:rPr>
          <w:rFonts w:ascii="Verdana" w:hAnsi="Verdana"/>
          <w:sz w:val="22"/>
          <w:szCs w:val="22"/>
          <w:lang w:val="en-US"/>
        </w:rPr>
        <w:t>requirement that is not active: constraint</w:t>
      </w:r>
      <w:r w:rsidR="007543A0">
        <w:rPr>
          <w:rFonts w:ascii="Verdana" w:hAnsi="Verdana"/>
          <w:sz w:val="22"/>
          <w:szCs w:val="22"/>
          <w:lang w:val="en-US"/>
        </w:rPr>
        <w:t xml:space="preserve"> (1)’ (d &gt; V(1)’</w:t>
      </w:r>
      <w:r w:rsidR="006536B0" w:rsidRPr="00995A99">
        <w:rPr>
          <w:rFonts w:ascii="Verdana" w:hAnsi="Verdana"/>
          <w:sz w:val="22"/>
          <w:szCs w:val="22"/>
          <w:lang w:val="en-US"/>
        </w:rPr>
        <w:t xml:space="preserve">), </w:t>
      </w:r>
      <w:r>
        <w:rPr>
          <w:rFonts w:ascii="Verdana" w:hAnsi="Verdana"/>
          <w:sz w:val="22"/>
          <w:szCs w:val="22"/>
          <w:lang w:val="en-US"/>
        </w:rPr>
        <w:t>which does not influence possible solutions.</w:t>
      </w:r>
    </w:p>
    <w:p w:rsidR="00E25F31" w:rsidRPr="00995A99" w:rsidRDefault="00E25F31" w:rsidP="00E25F31">
      <w:pPr>
        <w:ind w:left="360"/>
        <w:jc w:val="both"/>
        <w:rPr>
          <w:rFonts w:ascii="Verdana" w:hAnsi="Verdana"/>
          <w:sz w:val="22"/>
          <w:szCs w:val="22"/>
          <w:lang w:val="en-US"/>
        </w:rPr>
      </w:pPr>
    </w:p>
    <w:p w:rsidR="006536B0" w:rsidRPr="00995A99" w:rsidRDefault="00C0434E" w:rsidP="00E25F31">
      <w:pPr>
        <w:numPr>
          <w:ilvl w:val="0"/>
          <w:numId w:val="11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By c</w:t>
      </w:r>
      <w:r w:rsidR="00995A99" w:rsidRPr="00995A99">
        <w:rPr>
          <w:rFonts w:ascii="Verdana" w:hAnsi="Verdana"/>
          <w:sz w:val="22"/>
          <w:szCs w:val="22"/>
          <w:lang w:val="en-US"/>
        </w:rPr>
        <w:t xml:space="preserve">hanging the span of the beam, the </w:t>
      </w:r>
      <w:r>
        <w:rPr>
          <w:rFonts w:ascii="Verdana" w:hAnsi="Verdana"/>
          <w:sz w:val="22"/>
          <w:szCs w:val="22"/>
          <w:lang w:val="en-US"/>
        </w:rPr>
        <w:t>possible solutions</w:t>
      </w:r>
      <w:r w:rsidR="00995A99" w:rsidRPr="00995A99">
        <w:rPr>
          <w:rFonts w:ascii="Verdana" w:hAnsi="Verdana"/>
          <w:sz w:val="22"/>
          <w:szCs w:val="22"/>
          <w:lang w:val="en-US"/>
        </w:rPr>
        <w:t xml:space="preserve"> will be changed.</w:t>
      </w:r>
      <w:r w:rsidR="00995A99">
        <w:rPr>
          <w:rFonts w:ascii="Verdana" w:hAnsi="Verdana"/>
          <w:sz w:val="22"/>
          <w:szCs w:val="22"/>
          <w:lang w:val="en-US"/>
        </w:rPr>
        <w:t xml:space="preserve"> </w:t>
      </w:r>
      <w:r w:rsidR="00995A99" w:rsidRPr="00995A99">
        <w:rPr>
          <w:rFonts w:ascii="Verdana" w:hAnsi="Verdana"/>
          <w:sz w:val="22"/>
          <w:szCs w:val="22"/>
          <w:lang w:val="en-US"/>
        </w:rPr>
        <w:t xml:space="preserve">The only </w:t>
      </w:r>
      <w:r w:rsidR="00060C68">
        <w:rPr>
          <w:rFonts w:ascii="Verdana" w:hAnsi="Verdana"/>
          <w:sz w:val="22"/>
          <w:szCs w:val="22"/>
          <w:lang w:val="en-US"/>
        </w:rPr>
        <w:t>requirement</w:t>
      </w:r>
      <w:r w:rsidR="00995A99" w:rsidRPr="00995A99">
        <w:rPr>
          <w:rFonts w:ascii="Verdana" w:hAnsi="Verdana"/>
          <w:sz w:val="22"/>
          <w:szCs w:val="22"/>
          <w:lang w:val="en-US"/>
        </w:rPr>
        <w:t xml:space="preserve"> that will change is con</w:t>
      </w:r>
      <w:r w:rsidR="00060C68">
        <w:rPr>
          <w:rFonts w:ascii="Verdana" w:hAnsi="Verdana"/>
          <w:sz w:val="22"/>
          <w:szCs w:val="22"/>
          <w:lang w:val="en-US"/>
        </w:rPr>
        <w:t>straint</w:t>
      </w:r>
      <w:r w:rsidR="00995A99" w:rsidRPr="00995A99">
        <w:rPr>
          <w:rFonts w:ascii="Verdana" w:hAnsi="Verdana"/>
          <w:sz w:val="22"/>
          <w:szCs w:val="22"/>
          <w:lang w:val="en-US"/>
        </w:rPr>
        <w:t xml:space="preserve"> (1)’. T</w:t>
      </w:r>
      <w:r>
        <w:rPr>
          <w:rFonts w:ascii="Verdana" w:hAnsi="Verdana"/>
          <w:sz w:val="22"/>
          <w:szCs w:val="22"/>
          <w:lang w:val="en-US"/>
        </w:rPr>
        <w:t xml:space="preserve">he new </w:t>
      </w:r>
      <w:r w:rsidR="00267A41">
        <w:rPr>
          <w:rFonts w:ascii="Verdana" w:hAnsi="Verdana"/>
          <w:sz w:val="22"/>
          <w:szCs w:val="22"/>
          <w:lang w:val="en-US"/>
        </w:rPr>
        <w:t>domain</w:t>
      </w:r>
      <w:r w:rsidR="00995A99">
        <w:rPr>
          <w:rFonts w:ascii="Verdana" w:hAnsi="Verdana"/>
          <w:sz w:val="22"/>
          <w:szCs w:val="22"/>
          <w:lang w:val="en-US"/>
        </w:rPr>
        <w:t xml:space="preserve"> is as follows:</w:t>
      </w:r>
    </w:p>
    <w:p w:rsidR="006536B0" w:rsidRPr="00995A99" w:rsidRDefault="006536B0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p w:rsidR="006536B0" w:rsidRPr="00995A99" w:rsidRDefault="007543A0" w:rsidP="00E33A61">
      <w:pPr>
        <w:ind w:firstLine="708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0D650F8" wp14:editId="28ED1A14">
                <wp:simplePos x="0" y="0"/>
                <wp:positionH relativeFrom="column">
                  <wp:posOffset>4457065</wp:posOffset>
                </wp:positionH>
                <wp:positionV relativeFrom="paragraph">
                  <wp:posOffset>998220</wp:posOffset>
                </wp:positionV>
                <wp:extent cx="771525" cy="244475"/>
                <wp:effectExtent l="0" t="0" r="9525" b="3175"/>
                <wp:wrapNone/>
                <wp:docPr id="1" name="Text Box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4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3A61" w:rsidRPr="007543A0" w:rsidRDefault="00E33A61" w:rsidP="00E33A6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7543A0">
                              <w:rPr>
                                <w:rFonts w:ascii="Arial" w:eastAsia="+mn-ea" w:hAnsi="Arial" w:cs="Arial"/>
                                <w:bCs/>
                                <w:color w:val="000000"/>
                                <w:sz w:val="21"/>
                                <w:szCs w:val="21"/>
                              </w:rPr>
                              <w:t xml:space="preserve">d &gt; </w:t>
                            </w:r>
                            <w:r w:rsidR="007543A0">
                              <w:rPr>
                                <w:rFonts w:ascii="Arial" w:eastAsia="+mn-ea" w:hAnsi="Arial" w:cs="Arial"/>
                                <w:bCs/>
                                <w:color w:val="000000"/>
                                <w:sz w:val="21"/>
                                <w:szCs w:val="21"/>
                              </w:rPr>
                              <w:t>V(1)’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4" o:spid="_x0000_s1027" type="#_x0000_t202" style="position:absolute;left:0;text-align:left;margin-left:350.95pt;margin-top:78.6pt;width:60.75pt;height:19.25pt;z-index:251662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" stroked="f">
                <v:textbox style="mso-fit-shape-to-text:t">
                  <w:txbxContent>
                    <w:p w:rsidR="00E33A61" w:rsidRPr="007543A0" w:rsidRDefault="00E33A61" w:rsidP="00E33A61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7543A0">
                        <w:rPr>
                          <w:rFonts w:ascii="Arial" w:eastAsia="+mn-ea" w:hAnsi="Arial" w:cs="Arial"/>
                          <w:bCs/>
                          <w:color w:val="000000"/>
                          <w:sz w:val="21"/>
                          <w:szCs w:val="21"/>
                        </w:rPr>
                        <w:t xml:space="preserve">d &gt; </w:t>
                      </w:r>
                      <w:r w:rsidR="007543A0">
                        <w:rPr>
                          <w:rFonts w:ascii="Arial" w:eastAsia="+mn-ea" w:hAnsi="Arial" w:cs="Arial"/>
                          <w:bCs/>
                          <w:color w:val="000000"/>
                          <w:sz w:val="21"/>
                          <w:szCs w:val="21"/>
                        </w:rPr>
                        <w:t>V(1)’</w:t>
                      </w:r>
                    </w:p>
                  </w:txbxContent>
                </v:textbox>
              </v:shape>
            </w:pict>
          </mc:Fallback>
        </mc:AlternateContent>
      </w:r>
      <w:r w:rsidR="00060C68"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1583" behindDoc="0" locked="0" layoutInCell="1" allowOverlap="1" wp14:anchorId="42B5E054" wp14:editId="566BD66C">
                <wp:simplePos x="0" y="0"/>
                <wp:positionH relativeFrom="column">
                  <wp:posOffset>1383030</wp:posOffset>
                </wp:positionH>
                <wp:positionV relativeFrom="paragraph">
                  <wp:posOffset>731520</wp:posOffset>
                </wp:positionV>
                <wp:extent cx="3046095" cy="1790700"/>
                <wp:effectExtent l="1905" t="7620" r="9525" b="20955"/>
                <wp:wrapNone/>
                <wp:docPr id="4" name="Rectangle 365" descr="Large gr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6095" cy="1790700"/>
                        </a:xfrm>
                        <a:prstGeom prst="rect">
                          <a:avLst/>
                        </a:prstGeom>
                        <a:pattFill prst="lgGrid">
                          <a:fgClr>
                            <a:srgbClr val="000000">
                              <a:alpha val="50000"/>
                            </a:srgbClr>
                          </a:fgClr>
                          <a:bgClr>
                            <a:srgbClr val="FFFFFF">
                              <a:alpha val="50000"/>
                            </a:srgbClr>
                          </a:bgClr>
                        </a:pattFill>
                        <a:ln>
                          <a:noFill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F2F2F2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5" o:spid="_x0000_s1026" alt="Description: Large grid" style="position:absolute;margin-left:108.9pt;margin-top:57.6pt;width:239.85pt;height:141pt;z-index:2516515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" fillcolor="black" stroked="f" strokecolor="#f2f2f2" strokeweight="3pt">
                <v:fill r:id="rId47" o:title="" opacity="32896f" o:opacity2="32896f" type="pattern"/>
                <v:shadow on="t" color="#7f7f7f" opacity=".5" offset="1pt"/>
              </v:rect>
            </w:pict>
          </mc:Fallback>
        </mc:AlternateContent>
      </w:r>
      <w:r w:rsidR="00060C68"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20DDA42" wp14:editId="687AD477">
                <wp:simplePos x="0" y="0"/>
                <wp:positionH relativeFrom="column">
                  <wp:posOffset>1400175</wp:posOffset>
                </wp:positionH>
                <wp:positionV relativeFrom="paragraph">
                  <wp:posOffset>731520</wp:posOffset>
                </wp:positionV>
                <wp:extent cx="3876675" cy="1790700"/>
                <wp:effectExtent l="0" t="7620" r="19050" b="30480"/>
                <wp:wrapNone/>
                <wp:docPr id="3" name="Freeform 336" descr="Diagonal brick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76675" cy="1790700"/>
                        </a:xfrm>
                        <a:custGeom>
                          <a:avLst/>
                          <a:gdLst>
                            <a:gd name="T0" fmla="*/ 0 w 6105"/>
                            <a:gd name="T1" fmla="*/ 0 h 2820"/>
                            <a:gd name="T2" fmla="*/ 240 w 6105"/>
                            <a:gd name="T3" fmla="*/ 0 h 2820"/>
                            <a:gd name="T4" fmla="*/ 570 w 6105"/>
                            <a:gd name="T5" fmla="*/ 1560 h 2820"/>
                            <a:gd name="T6" fmla="*/ 1035 w 6105"/>
                            <a:gd name="T7" fmla="*/ 2130 h 2820"/>
                            <a:gd name="T8" fmla="*/ 1717 w 6105"/>
                            <a:gd name="T9" fmla="*/ 2400 h 2820"/>
                            <a:gd name="T10" fmla="*/ 2400 w 6105"/>
                            <a:gd name="T11" fmla="*/ 2552 h 2820"/>
                            <a:gd name="T12" fmla="*/ 3330 w 6105"/>
                            <a:gd name="T13" fmla="*/ 2640 h 2820"/>
                            <a:gd name="T14" fmla="*/ 6105 w 6105"/>
                            <a:gd name="T15" fmla="*/ 2670 h 2820"/>
                            <a:gd name="T16" fmla="*/ 5940 w 6105"/>
                            <a:gd name="T17" fmla="*/ 2820 h 2820"/>
                            <a:gd name="T18" fmla="*/ 0 w 6105"/>
                            <a:gd name="T19" fmla="*/ 2820 h 2820"/>
                            <a:gd name="T20" fmla="*/ 0 w 6105"/>
                            <a:gd name="T21" fmla="*/ 0 h 28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6105" h="2820">
                              <a:moveTo>
                                <a:pt x="0" y="0"/>
                              </a:moveTo>
                              <a:lnTo>
                                <a:pt x="240" y="0"/>
                              </a:lnTo>
                              <a:lnTo>
                                <a:pt x="570" y="1560"/>
                              </a:lnTo>
                              <a:lnTo>
                                <a:pt x="1035" y="2130"/>
                              </a:lnTo>
                              <a:lnTo>
                                <a:pt x="1717" y="2400"/>
                              </a:lnTo>
                              <a:lnTo>
                                <a:pt x="2400" y="2552"/>
                              </a:lnTo>
                              <a:lnTo>
                                <a:pt x="3330" y="2640"/>
                              </a:lnTo>
                              <a:lnTo>
                                <a:pt x="6105" y="2670"/>
                              </a:lnTo>
                              <a:lnTo>
                                <a:pt x="5940" y="2820"/>
                              </a:lnTo>
                              <a:lnTo>
                                <a:pt x="0" y="282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pattFill prst="diagBrick">
                          <a:fgClr>
                            <a:srgbClr val="000000">
                              <a:alpha val="35001"/>
                            </a:srgbClr>
                          </a:fgClr>
                          <a:bgClr>
                            <a:srgbClr val="FFFFFF">
                              <a:alpha val="35001"/>
                            </a:srgbClr>
                          </a:bgClr>
                        </a:pattFill>
                        <a:ln>
                          <a:noFill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36" o:spid="_x0000_s1026" alt="Description: Diagonal brick" style="position:absolute;margin-left:110.25pt;margin-top:57.6pt;width:305.25pt;height:141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105,2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" path="m,l240,,570,1560r465,570l1717,2400r683,152l3330,2640r2775,30l5940,2820,,2820,,xe" fillcolor="black" stroked="f" strokecolor="#7f7f7f" strokeweight="3pt">
                <v:fill r:id="rId49" o:title="" opacity="22873f" o:opacity2="22873f" type="pattern"/>
                <v:shadow on="t" color="#7f7f7f" opacity=".5" offset="1pt"/>
                <v:path arrowok="t" o:connecttype="custom" o:connectlocs="0,0;152400,0;361950,990600;657225,1352550;1090295,1524000;1524000,1620520;2114550,1676400;3876675,1695450;3771900,1790700;0,1790700;0,0" o:connectangles="0,0,0,0,0,0,0,0,0,0,0"/>
              </v:shape>
            </w:pict>
          </mc:Fallback>
        </mc:AlternateContent>
      </w:r>
      <w:r w:rsidR="00060C68"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B35C5CE" wp14:editId="68F241E1">
                <wp:simplePos x="0" y="0"/>
                <wp:positionH relativeFrom="column">
                  <wp:posOffset>1411605</wp:posOffset>
                </wp:positionH>
                <wp:positionV relativeFrom="paragraph">
                  <wp:posOffset>731520</wp:posOffset>
                </wp:positionV>
                <wp:extent cx="2686050" cy="1790700"/>
                <wp:effectExtent l="1905" t="7620" r="7620" b="1905"/>
                <wp:wrapNone/>
                <wp:docPr id="2" name="AutoShape 331" descr="Dark horizonta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686050" cy="1790700"/>
                        </a:xfrm>
                        <a:prstGeom prst="triangle">
                          <a:avLst>
                            <a:gd name="adj" fmla="val 0"/>
                          </a:avLst>
                        </a:prstGeom>
                        <a:pattFill prst="dkHorz">
                          <a:fgClr>
                            <a:srgbClr val="000000">
                              <a:alpha val="50000"/>
                            </a:srgbClr>
                          </a:fgClr>
                          <a:bgClr>
                            <a:srgbClr val="FFFFFF">
                              <a:alpha val="50000"/>
                            </a:srgbClr>
                          </a:bgClr>
                        </a:patt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331" o:spid="_x0000_s1026" type="#_x0000_t5" alt="Description: Dark horizontal" style="position:absolute;margin-left:111.15pt;margin-top:57.6pt;width:211.5pt;height:141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" adj="0" fillcolor="black" stroked="f">
                <v:fill r:id="rId55" o:title="" opacity="32896f" o:opacity2="32896f" type="pattern"/>
              </v:shape>
            </w:pict>
          </mc:Fallback>
        </mc:AlternateContent>
      </w:r>
      <w:r w:rsidR="00470CD7" w:rsidRPr="00C95995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5753100" cy="3295650"/>
            <wp:effectExtent l="0" t="0" r="19050" b="19050"/>
            <wp:docPr id="26" name="Object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6"/>
              </a:graphicData>
            </a:graphic>
          </wp:inline>
        </w:drawing>
      </w:r>
    </w:p>
    <w:p w:rsidR="006536B0" w:rsidRPr="00995A99" w:rsidRDefault="006536B0" w:rsidP="006536B0">
      <w:pPr>
        <w:jc w:val="both"/>
        <w:rPr>
          <w:rFonts w:ascii="Verdana" w:hAnsi="Verdana"/>
          <w:sz w:val="22"/>
          <w:szCs w:val="22"/>
        </w:rPr>
      </w:pPr>
    </w:p>
    <w:p w:rsidR="00995A99" w:rsidRDefault="00995A99" w:rsidP="00E33A61">
      <w:pPr>
        <w:ind w:firstLine="708"/>
        <w:jc w:val="both"/>
        <w:rPr>
          <w:rFonts w:ascii="Verdana" w:hAnsi="Verdana"/>
          <w:sz w:val="22"/>
          <w:szCs w:val="22"/>
        </w:rPr>
      </w:pPr>
    </w:p>
    <w:p w:rsidR="006536B0" w:rsidRPr="00995A99" w:rsidRDefault="00995A99" w:rsidP="00E33A61">
      <w:pPr>
        <w:ind w:firstLine="708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with</w:t>
      </w:r>
      <w:r w:rsidR="006536B0" w:rsidRPr="00995A99">
        <w:rPr>
          <w:rFonts w:ascii="Verdana" w:hAnsi="Verdana"/>
          <w:sz w:val="22"/>
          <w:szCs w:val="22"/>
        </w:rPr>
        <w:t>:</w:t>
      </w:r>
    </w:p>
    <w:tbl>
      <w:tblPr>
        <w:tblW w:w="6096" w:type="dxa"/>
        <w:jc w:val="center"/>
        <w:tblInd w:w="108" w:type="dxa"/>
        <w:tblLook w:val="0000" w:firstRow="0" w:lastRow="0" w:firstColumn="0" w:lastColumn="0" w:noHBand="0" w:noVBand="0"/>
      </w:tblPr>
      <w:tblGrid>
        <w:gridCol w:w="6096"/>
      </w:tblGrid>
      <w:tr w:rsidR="006536B0" w:rsidRPr="00995A99">
        <w:trPr>
          <w:jc w:val="center"/>
        </w:trPr>
        <w:tc>
          <w:tcPr>
            <w:tcW w:w="6096" w:type="dxa"/>
          </w:tcPr>
          <w:p w:rsidR="006536B0" w:rsidRPr="00995A99" w:rsidRDefault="00F62F8B" w:rsidP="006536B0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C95995">
              <w:rPr>
                <w:rFonts w:ascii="Verdana" w:hAnsi="Verdana"/>
                <w:position w:val="-26"/>
                <w:sz w:val="22"/>
                <w:szCs w:val="22"/>
                <w:lang w:val="en-US"/>
              </w:rPr>
              <w:object w:dxaOrig="4660" w:dyaOrig="740">
                <v:shape id="_x0000_i1048" type="#_x0000_t75" style="width:232.75pt;height:37.25pt" o:ole="">
                  <v:imagedata r:id="rId57" o:title=""/>
                </v:shape>
                <o:OLEObject Type="Embed" ProgID="Equation.DSMT4" ShapeID="_x0000_i1048" DrawAspect="Content" ObjectID="_1381059042" r:id="rId58"/>
              </w:object>
            </w:r>
            <w:r w:rsidR="006536B0" w:rsidRPr="00995A99">
              <w:rPr>
                <w:rFonts w:ascii="Verdana" w:hAnsi="Verdana"/>
                <w:sz w:val="22"/>
                <w:szCs w:val="22"/>
              </w:rPr>
              <w:t xml:space="preserve"> [m]</w:t>
            </w:r>
          </w:p>
        </w:tc>
      </w:tr>
    </w:tbl>
    <w:p w:rsidR="006536B0" w:rsidRPr="00995A99" w:rsidRDefault="006536B0" w:rsidP="006536B0">
      <w:pPr>
        <w:jc w:val="both"/>
        <w:rPr>
          <w:rFonts w:ascii="Verdana" w:hAnsi="Verdana"/>
          <w:sz w:val="22"/>
          <w:szCs w:val="22"/>
        </w:rPr>
      </w:pPr>
    </w:p>
    <w:p w:rsidR="006536B0" w:rsidRPr="00995A99" w:rsidRDefault="00995A99" w:rsidP="000F139B">
      <w:pPr>
        <w:ind w:left="720" w:hanging="12"/>
        <w:jc w:val="both"/>
        <w:rPr>
          <w:rFonts w:ascii="Verdana" w:hAnsi="Verdana"/>
          <w:sz w:val="22"/>
          <w:szCs w:val="22"/>
          <w:lang w:val="en-US"/>
        </w:rPr>
      </w:pPr>
      <w:r w:rsidRPr="00995A99">
        <w:rPr>
          <w:rFonts w:ascii="Verdana" w:hAnsi="Verdana"/>
          <w:sz w:val="22"/>
          <w:szCs w:val="22"/>
          <w:lang w:val="en-US"/>
        </w:rPr>
        <w:t>C</w:t>
      </w:r>
      <w:r w:rsidR="00DD3D8A" w:rsidRPr="00995A99">
        <w:rPr>
          <w:rFonts w:ascii="Verdana" w:hAnsi="Verdana"/>
          <w:sz w:val="22"/>
          <w:szCs w:val="22"/>
          <w:lang w:val="en-US"/>
        </w:rPr>
        <w:t>on</w:t>
      </w:r>
      <w:r w:rsidR="00060C68">
        <w:rPr>
          <w:rFonts w:ascii="Verdana" w:hAnsi="Verdana"/>
          <w:sz w:val="22"/>
          <w:szCs w:val="22"/>
          <w:lang w:val="en-US"/>
        </w:rPr>
        <w:t xml:space="preserve">straint </w:t>
      </w:r>
      <w:r w:rsidR="006536B0" w:rsidRPr="00995A99">
        <w:rPr>
          <w:rFonts w:ascii="Verdana" w:hAnsi="Verdana"/>
          <w:sz w:val="22"/>
          <w:szCs w:val="22"/>
          <w:lang w:val="en-US"/>
        </w:rPr>
        <w:t xml:space="preserve">(2)’ </w:t>
      </w:r>
      <w:r w:rsidR="00C0434E">
        <w:rPr>
          <w:rFonts w:ascii="Verdana" w:hAnsi="Verdana"/>
          <w:sz w:val="22"/>
          <w:szCs w:val="22"/>
          <w:lang w:val="en-US"/>
        </w:rPr>
        <w:t>is no longer</w:t>
      </w:r>
      <w:r w:rsidRPr="00995A99">
        <w:rPr>
          <w:rFonts w:ascii="Verdana" w:hAnsi="Verdana"/>
          <w:sz w:val="22"/>
          <w:szCs w:val="22"/>
          <w:lang w:val="en-US"/>
        </w:rPr>
        <w:t xml:space="preserve"> active in this case</w:t>
      </w:r>
      <w:r w:rsidR="006536B0" w:rsidRPr="00995A99">
        <w:rPr>
          <w:rFonts w:ascii="Verdana" w:hAnsi="Verdana"/>
          <w:sz w:val="22"/>
          <w:szCs w:val="22"/>
          <w:lang w:val="en-US"/>
        </w:rPr>
        <w:t xml:space="preserve">. </w:t>
      </w:r>
      <w:r w:rsidRPr="00995A99">
        <w:rPr>
          <w:rFonts w:ascii="Verdana" w:hAnsi="Verdana"/>
          <w:sz w:val="22"/>
          <w:szCs w:val="22"/>
          <w:lang w:val="en-US"/>
        </w:rPr>
        <w:t>The minimum value of the OF is at the intersection of con</w:t>
      </w:r>
      <w:r w:rsidR="00060C68">
        <w:rPr>
          <w:rFonts w:ascii="Verdana" w:hAnsi="Verdana"/>
          <w:sz w:val="22"/>
          <w:szCs w:val="22"/>
          <w:lang w:val="en-US"/>
        </w:rPr>
        <w:t>straint</w:t>
      </w:r>
      <w:r w:rsidRPr="00995A99">
        <w:rPr>
          <w:rFonts w:ascii="Verdana" w:hAnsi="Verdana"/>
          <w:sz w:val="22"/>
          <w:szCs w:val="22"/>
          <w:lang w:val="en-US"/>
        </w:rPr>
        <w:t>s</w:t>
      </w:r>
      <w:r w:rsidR="006536B0" w:rsidRPr="00995A99">
        <w:rPr>
          <w:rFonts w:ascii="Verdana" w:hAnsi="Verdana"/>
          <w:sz w:val="22"/>
          <w:szCs w:val="22"/>
          <w:lang w:val="en-US"/>
        </w:rPr>
        <w:t xml:space="preserve"> (1)’ </w:t>
      </w:r>
      <w:r>
        <w:rPr>
          <w:rFonts w:ascii="Verdana" w:hAnsi="Verdana"/>
          <w:sz w:val="22"/>
          <w:szCs w:val="22"/>
          <w:lang w:val="en-US"/>
        </w:rPr>
        <w:t>and (4)’</w:t>
      </w:r>
      <w:r w:rsidR="006536B0" w:rsidRPr="00995A99">
        <w:rPr>
          <w:rFonts w:ascii="Verdana" w:hAnsi="Verdana"/>
          <w:sz w:val="22"/>
          <w:szCs w:val="22"/>
          <w:lang w:val="en-US"/>
        </w:rPr>
        <w:t>:</w:t>
      </w:r>
    </w:p>
    <w:p w:rsidR="006536B0" w:rsidRPr="00995A99" w:rsidRDefault="006536B0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p w:rsidR="006536B0" w:rsidRPr="0089565A" w:rsidRDefault="006727E3" w:rsidP="000F139B">
      <w:pPr>
        <w:ind w:firstLine="708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(1)’</w:t>
      </w:r>
      <w:r w:rsidR="006536B0" w:rsidRPr="0089565A">
        <w:rPr>
          <w:rFonts w:ascii="Verdana" w:hAnsi="Verdana"/>
          <w:sz w:val="22"/>
          <w:szCs w:val="22"/>
          <w:lang w:val="en-US"/>
        </w:rPr>
        <w:t xml:space="preserve">: </w:t>
      </w:r>
      <w:r w:rsidR="006536B0" w:rsidRPr="00C95995">
        <w:rPr>
          <w:rFonts w:ascii="Verdana" w:hAnsi="Verdana"/>
          <w:position w:val="-26"/>
          <w:sz w:val="22"/>
          <w:szCs w:val="22"/>
          <w:lang w:val="en-US"/>
        </w:rPr>
        <w:object w:dxaOrig="2659" w:dyaOrig="720">
          <v:shape id="_x0000_i1049" type="#_x0000_t75" style="width:132.7pt;height:36pt" o:ole="">
            <v:imagedata r:id="rId59" o:title=""/>
          </v:shape>
          <o:OLEObject Type="Embed" ProgID="Equation.3" ShapeID="_x0000_i1049" DrawAspect="Content" ObjectID="_1381059043" r:id="rId60"/>
        </w:object>
      </w:r>
      <w:r w:rsidR="006536B0" w:rsidRPr="0089565A">
        <w:rPr>
          <w:rFonts w:ascii="Verdana" w:hAnsi="Verdana"/>
          <w:sz w:val="22"/>
          <w:szCs w:val="22"/>
          <w:lang w:val="en-US"/>
        </w:rPr>
        <w:t xml:space="preserve"> [m]</w:t>
      </w:r>
    </w:p>
    <w:p w:rsidR="00E25F31" w:rsidRPr="0089565A" w:rsidRDefault="00E25F31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p w:rsidR="006536B0" w:rsidRPr="0089565A" w:rsidRDefault="006727E3" w:rsidP="000F139B">
      <w:pPr>
        <w:ind w:firstLine="708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(4)’</w:t>
      </w:r>
      <w:r w:rsidR="006536B0" w:rsidRPr="0089565A">
        <w:rPr>
          <w:rFonts w:ascii="Verdana" w:hAnsi="Verdana"/>
          <w:sz w:val="22"/>
          <w:szCs w:val="22"/>
          <w:lang w:val="en-US"/>
        </w:rPr>
        <w:t xml:space="preserve">: </w:t>
      </w:r>
      <w:r w:rsidR="006536B0" w:rsidRPr="00C95995">
        <w:rPr>
          <w:rFonts w:ascii="Verdana" w:hAnsi="Verdana"/>
          <w:position w:val="-10"/>
          <w:sz w:val="22"/>
          <w:szCs w:val="22"/>
          <w:lang w:val="en-US"/>
        </w:rPr>
        <w:object w:dxaOrig="999" w:dyaOrig="320">
          <v:shape id="_x0000_i1050" type="#_x0000_t75" style="width:50.25pt;height:15.75pt" o:ole="">
            <v:imagedata r:id="rId36" o:title=""/>
          </v:shape>
          <o:OLEObject Type="Embed" ProgID="Equation.3" ShapeID="_x0000_i1050" DrawAspect="Content" ObjectID="_1381059044" r:id="rId61"/>
        </w:object>
      </w:r>
      <w:r w:rsidR="006536B0" w:rsidRPr="0089565A">
        <w:rPr>
          <w:rFonts w:ascii="Verdana" w:hAnsi="Verdana"/>
          <w:sz w:val="22"/>
          <w:szCs w:val="22"/>
          <w:lang w:val="en-US"/>
        </w:rPr>
        <w:t>[m]</w:t>
      </w:r>
    </w:p>
    <w:p w:rsidR="006536B0" w:rsidRPr="0089565A" w:rsidRDefault="006536B0" w:rsidP="006536B0">
      <w:pPr>
        <w:jc w:val="both"/>
        <w:rPr>
          <w:rFonts w:ascii="Verdana" w:hAnsi="Verdana"/>
          <w:sz w:val="22"/>
          <w:szCs w:val="22"/>
          <w:lang w:val="en-US"/>
        </w:rPr>
      </w:pPr>
    </w:p>
    <w:p w:rsidR="00497C2C" w:rsidRDefault="00995A99" w:rsidP="000F139B">
      <w:pPr>
        <w:ind w:firstLine="708"/>
        <w:jc w:val="both"/>
        <w:rPr>
          <w:rFonts w:ascii="Verdana" w:hAnsi="Verdana"/>
          <w:sz w:val="22"/>
          <w:szCs w:val="22"/>
          <w:lang w:val="en-US"/>
        </w:rPr>
      </w:pPr>
      <w:r w:rsidRPr="00995A99">
        <w:rPr>
          <w:rFonts w:ascii="Verdana" w:hAnsi="Verdana"/>
          <w:sz w:val="22"/>
          <w:szCs w:val="22"/>
          <w:lang w:val="en-US"/>
        </w:rPr>
        <w:t>If</w:t>
      </w:r>
      <w:r w:rsidR="006536B0" w:rsidRPr="00995A99">
        <w:rPr>
          <w:rFonts w:ascii="Verdana" w:hAnsi="Verdana"/>
          <w:sz w:val="22"/>
          <w:szCs w:val="22"/>
          <w:lang w:val="en-US"/>
        </w:rPr>
        <w:t xml:space="preserve"> d = 0.78 </w:t>
      </w:r>
      <w:r w:rsidRPr="00995A99">
        <w:rPr>
          <w:rFonts w:ascii="Verdana" w:hAnsi="Verdana"/>
          <w:sz w:val="22"/>
          <w:szCs w:val="22"/>
          <w:lang w:val="en-US"/>
        </w:rPr>
        <w:t>and</w:t>
      </w:r>
      <w:r>
        <w:rPr>
          <w:rFonts w:ascii="Verdana" w:hAnsi="Verdana"/>
          <w:sz w:val="22"/>
          <w:szCs w:val="22"/>
          <w:lang w:val="en-US"/>
        </w:rPr>
        <w:t xml:space="preserve"> t = 0.005, </w:t>
      </w:r>
      <w:r w:rsidR="006536B0" w:rsidRPr="00995A99">
        <w:rPr>
          <w:rFonts w:ascii="Verdana" w:hAnsi="Verdana"/>
          <w:sz w:val="22"/>
          <w:szCs w:val="22"/>
          <w:lang w:val="en-US"/>
        </w:rPr>
        <w:t>Objective</w:t>
      </w:r>
      <w:r w:rsidRPr="00995A99">
        <w:rPr>
          <w:rFonts w:ascii="Verdana" w:hAnsi="Verdana"/>
          <w:sz w:val="22"/>
          <w:szCs w:val="22"/>
          <w:lang w:val="en-US"/>
        </w:rPr>
        <w:t xml:space="preserve"> Function</w:t>
      </w:r>
      <w:r>
        <w:rPr>
          <w:rFonts w:ascii="Verdana" w:hAnsi="Verdana"/>
          <w:sz w:val="22"/>
          <w:szCs w:val="22"/>
          <w:lang w:val="en-US"/>
        </w:rPr>
        <w:t xml:space="preserve"> is</w:t>
      </w:r>
      <w:r w:rsidR="006536B0" w:rsidRPr="00995A99">
        <w:rPr>
          <w:rFonts w:ascii="Verdana" w:hAnsi="Verdana"/>
          <w:sz w:val="22"/>
          <w:szCs w:val="22"/>
          <w:lang w:val="en-US"/>
        </w:rPr>
        <w:t xml:space="preserve">: </w:t>
      </w:r>
      <w:r w:rsidR="006536B0" w:rsidRPr="00C95995">
        <w:rPr>
          <w:rFonts w:ascii="Verdana" w:hAnsi="Verdana"/>
          <w:position w:val="-10"/>
          <w:sz w:val="22"/>
          <w:szCs w:val="22"/>
          <w:lang w:val="en-US"/>
        </w:rPr>
        <w:object w:dxaOrig="2500" w:dyaOrig="320">
          <v:shape id="_x0000_i1051" type="#_x0000_t75" style="width:125.25pt;height:15.75pt" o:ole="">
            <v:imagedata r:id="rId62" o:title=""/>
          </v:shape>
          <o:OLEObject Type="Embed" ProgID="Equation.3" ShapeID="_x0000_i1051" DrawAspect="Content" ObjectID="_1381059045" r:id="rId63"/>
        </w:object>
      </w:r>
      <w:r>
        <w:rPr>
          <w:rFonts w:ascii="Verdana" w:hAnsi="Verdana"/>
          <w:sz w:val="22"/>
          <w:szCs w:val="22"/>
          <w:lang w:val="en-US"/>
        </w:rPr>
        <w:t>[kN]</w:t>
      </w:r>
      <w:r w:rsidR="00E25F31" w:rsidRPr="00995A99">
        <w:rPr>
          <w:rFonts w:ascii="Verdana" w:hAnsi="Verdana"/>
          <w:sz w:val="22"/>
          <w:szCs w:val="22"/>
          <w:lang w:val="en-US"/>
        </w:rPr>
        <w:t>.</w:t>
      </w:r>
    </w:p>
    <w:p w:rsidR="007543A0" w:rsidRDefault="007543A0" w:rsidP="000F139B">
      <w:pPr>
        <w:ind w:firstLine="708"/>
        <w:jc w:val="both"/>
        <w:rPr>
          <w:rFonts w:ascii="Verdana" w:hAnsi="Verdana"/>
          <w:sz w:val="22"/>
          <w:szCs w:val="22"/>
          <w:lang w:val="en-US"/>
        </w:rPr>
      </w:pPr>
    </w:p>
    <w:p w:rsidR="007543A0" w:rsidRDefault="007543A0" w:rsidP="007543A0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7543A0" w:rsidRDefault="007543A0" w:rsidP="007543A0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7543A0" w:rsidRDefault="007543A0" w:rsidP="007543A0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7543A0" w:rsidRDefault="007543A0" w:rsidP="007543A0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7543A0" w:rsidRDefault="007543A0" w:rsidP="007543A0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7543A0" w:rsidRDefault="007543A0" w:rsidP="007543A0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7543A0" w:rsidRDefault="007543A0" w:rsidP="007543A0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7543A0" w:rsidRDefault="007543A0" w:rsidP="007543A0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7543A0" w:rsidRDefault="007543A0" w:rsidP="007543A0">
      <w:pPr>
        <w:jc w:val="both"/>
        <w:rPr>
          <w:rFonts w:ascii="Verdana" w:hAnsi="Verdana"/>
          <w:b/>
          <w:sz w:val="22"/>
          <w:szCs w:val="22"/>
          <w:lang w:val="en-US"/>
        </w:rPr>
      </w:pPr>
      <w:r>
        <w:rPr>
          <w:rFonts w:ascii="Verdana" w:hAnsi="Verdana"/>
          <w:b/>
          <w:sz w:val="22"/>
          <w:szCs w:val="22"/>
          <w:lang w:val="en-US"/>
        </w:rPr>
        <w:t>Acknowledgements</w:t>
      </w:r>
    </w:p>
    <w:p w:rsidR="007543A0" w:rsidRDefault="007543A0" w:rsidP="007543A0">
      <w:pPr>
        <w:jc w:val="both"/>
        <w:rPr>
          <w:rFonts w:ascii="Verdana" w:hAnsi="Verdana"/>
          <w:sz w:val="22"/>
          <w:szCs w:val="22"/>
          <w:lang w:val="en-US"/>
        </w:rPr>
      </w:pPr>
    </w:p>
    <w:p w:rsidR="007543A0" w:rsidRDefault="007543A0" w:rsidP="007543A0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Th</w:t>
      </w:r>
      <w:r w:rsidR="000921D7">
        <w:rPr>
          <w:rFonts w:ascii="Verdana" w:hAnsi="Verdana"/>
          <w:sz w:val="22"/>
          <w:szCs w:val="22"/>
          <w:lang w:val="en-US"/>
        </w:rPr>
        <w:t>anks to Y.Robert-Nicoud, S.Saitt</w:t>
      </w:r>
      <w:bookmarkStart w:id="0" w:name="_GoBack"/>
      <w:bookmarkEnd w:id="0"/>
      <w:r>
        <w:rPr>
          <w:rFonts w:ascii="Verdana" w:hAnsi="Verdana"/>
          <w:sz w:val="22"/>
          <w:szCs w:val="22"/>
          <w:lang w:val="en-US"/>
        </w:rPr>
        <w:t xml:space="preserve">a, L.Rhode-Barbarigos, S.Korkmaz and E.Hofmans. </w:t>
      </w:r>
    </w:p>
    <w:p w:rsidR="007543A0" w:rsidRDefault="007543A0" w:rsidP="007543A0">
      <w:pPr>
        <w:jc w:val="both"/>
        <w:rPr>
          <w:rFonts w:ascii="Verdana" w:hAnsi="Verdana"/>
          <w:sz w:val="22"/>
          <w:szCs w:val="22"/>
          <w:lang w:val="en-US"/>
        </w:rPr>
      </w:pPr>
    </w:p>
    <w:p w:rsidR="007543A0" w:rsidRDefault="007543A0" w:rsidP="007543A0">
      <w:pPr>
        <w:jc w:val="both"/>
        <w:rPr>
          <w:rFonts w:ascii="Verdana" w:hAnsi="Verdana"/>
          <w:sz w:val="22"/>
          <w:szCs w:val="22"/>
          <w:lang w:val="en-US"/>
        </w:rPr>
      </w:pPr>
    </w:p>
    <w:p w:rsidR="007543A0" w:rsidRPr="00995A99" w:rsidRDefault="00F62F8B" w:rsidP="007543A0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I.F.C.Smith, </w:t>
      </w:r>
      <w:r w:rsidR="007543A0">
        <w:rPr>
          <w:rFonts w:ascii="Verdana" w:hAnsi="Verdana"/>
          <w:sz w:val="22"/>
          <w:szCs w:val="22"/>
          <w:lang w:val="en-US"/>
        </w:rPr>
        <w:t>2011</w:t>
      </w:r>
    </w:p>
    <w:sectPr w:rsidR="007543A0" w:rsidRPr="00995A99" w:rsidSect="0028411D">
      <w:headerReference w:type="default" r:id="rId64"/>
      <w:footerReference w:type="even" r:id="rId65"/>
      <w:footerReference w:type="default" r:id="rId66"/>
      <w:pgSz w:w="11906" w:h="16838"/>
      <w:pgMar w:top="1417" w:right="128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FA6" w:rsidRDefault="00812FA6">
      <w:r>
        <w:separator/>
      </w:r>
    </w:p>
  </w:endnote>
  <w:endnote w:type="continuationSeparator" w:id="0">
    <w:p w:rsidR="00812FA6" w:rsidRDefault="00812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941" w:rsidRDefault="00145110" w:rsidP="00DD72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279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27941" w:rsidRDefault="00427941" w:rsidP="00AB792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941" w:rsidRPr="000F3575" w:rsidRDefault="00145110" w:rsidP="00DD7289">
    <w:pPr>
      <w:pStyle w:val="Footer"/>
      <w:framePr w:wrap="around" w:vAnchor="text" w:hAnchor="margin" w:xAlign="right" w:y="1"/>
      <w:rPr>
        <w:rStyle w:val="PageNumber"/>
        <w:rFonts w:ascii="Verdana" w:hAnsi="Verdana"/>
        <w:sz w:val="20"/>
        <w:szCs w:val="20"/>
      </w:rPr>
    </w:pPr>
    <w:r w:rsidRPr="000F3575">
      <w:rPr>
        <w:rStyle w:val="PageNumber"/>
        <w:rFonts w:ascii="Verdana" w:hAnsi="Verdana"/>
        <w:sz w:val="20"/>
        <w:szCs w:val="20"/>
      </w:rPr>
      <w:fldChar w:fldCharType="begin"/>
    </w:r>
    <w:r w:rsidR="00427941" w:rsidRPr="000F3575">
      <w:rPr>
        <w:rStyle w:val="PageNumber"/>
        <w:rFonts w:ascii="Verdana" w:hAnsi="Verdana"/>
        <w:sz w:val="20"/>
        <w:szCs w:val="20"/>
      </w:rPr>
      <w:instrText xml:space="preserve">PAGE  </w:instrText>
    </w:r>
    <w:r w:rsidRPr="000F3575">
      <w:rPr>
        <w:rStyle w:val="PageNumber"/>
        <w:rFonts w:ascii="Verdana" w:hAnsi="Verdana"/>
        <w:sz w:val="20"/>
        <w:szCs w:val="20"/>
      </w:rPr>
      <w:fldChar w:fldCharType="separate"/>
    </w:r>
    <w:r w:rsidR="000921D7">
      <w:rPr>
        <w:rStyle w:val="PageNumber"/>
        <w:rFonts w:ascii="Verdana" w:hAnsi="Verdana"/>
        <w:noProof/>
        <w:sz w:val="20"/>
        <w:szCs w:val="20"/>
      </w:rPr>
      <w:t>4</w:t>
    </w:r>
    <w:r w:rsidRPr="000F3575">
      <w:rPr>
        <w:rStyle w:val="PageNumber"/>
        <w:rFonts w:ascii="Verdana" w:hAnsi="Verdana"/>
        <w:sz w:val="20"/>
        <w:szCs w:val="20"/>
      </w:rPr>
      <w:fldChar w:fldCharType="end"/>
    </w:r>
  </w:p>
  <w:p w:rsidR="00427941" w:rsidRDefault="00427941" w:rsidP="00AB79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FA6" w:rsidRDefault="00812FA6">
      <w:r>
        <w:separator/>
      </w:r>
    </w:p>
  </w:footnote>
  <w:footnote w:type="continuationSeparator" w:id="0">
    <w:p w:rsidR="00812FA6" w:rsidRDefault="00812F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F13" w:rsidRDefault="00F42F13" w:rsidP="00F42F13">
    <w:pPr>
      <w:pStyle w:val="Header"/>
      <w:tabs>
        <w:tab w:val="clear" w:pos="8306"/>
        <w:tab w:val="right" w:pos="9540"/>
      </w:tabs>
      <w:rPr>
        <w:rFonts w:ascii="Verdana" w:hAnsi="Verdana"/>
        <w:sz w:val="20"/>
        <w:szCs w:val="20"/>
      </w:rPr>
    </w:pPr>
    <w:r>
      <w:rPr>
        <w:rFonts w:ascii="Verdana" w:hAnsi="Verdana" w:cs="Arial"/>
        <w:b/>
        <w:sz w:val="20"/>
        <w:szCs w:val="20"/>
      </w:rPr>
      <w:t>Informati</w:t>
    </w:r>
    <w:r w:rsidR="00065571">
      <w:rPr>
        <w:rFonts w:ascii="Verdana" w:hAnsi="Verdana" w:cs="Arial"/>
        <w:b/>
        <w:sz w:val="20"/>
        <w:szCs w:val="20"/>
      </w:rPr>
      <w:t>cs</w:t>
    </w:r>
    <w:r w:rsidR="00662DDE">
      <w:rPr>
        <w:rFonts w:ascii="Verdana" w:hAnsi="Verdana" w:cs="Arial"/>
        <w:b/>
        <w:sz w:val="20"/>
        <w:szCs w:val="20"/>
      </w:rPr>
      <w:tab/>
    </w:r>
    <w:r>
      <w:rPr>
        <w:rFonts w:ascii="Verdana" w:hAnsi="Verdana" w:cs="Arial"/>
        <w:b/>
        <w:sz w:val="20"/>
        <w:szCs w:val="20"/>
      </w:rPr>
      <w:tab/>
    </w:r>
    <w:r>
      <w:rPr>
        <w:rFonts w:ascii="Verdana" w:hAnsi="Verdana"/>
        <w:sz w:val="20"/>
        <w:szCs w:val="20"/>
      </w:rPr>
      <w:t>EPFL – ENAC – I</w:t>
    </w:r>
    <w:r w:rsidR="00753311">
      <w:rPr>
        <w:rFonts w:ascii="Verdana" w:hAnsi="Verdana"/>
        <w:sz w:val="20"/>
        <w:szCs w:val="20"/>
      </w:rPr>
      <w:t>IC</w:t>
    </w:r>
    <w:r>
      <w:rPr>
        <w:rFonts w:ascii="Verdana" w:hAnsi="Verdana"/>
        <w:sz w:val="20"/>
        <w:szCs w:val="20"/>
      </w:rPr>
      <w:t xml:space="preserve"> – IMAC</w:t>
    </w:r>
  </w:p>
  <w:p w:rsidR="00F42F13" w:rsidRDefault="00F42F13" w:rsidP="00F42F13">
    <w:pPr>
      <w:pStyle w:val="Header"/>
      <w:tabs>
        <w:tab w:val="clear" w:pos="8306"/>
        <w:tab w:val="right" w:pos="9000"/>
      </w:tabs>
    </w:pPr>
  </w:p>
  <w:p w:rsidR="003E5DDF" w:rsidRPr="00AB792C" w:rsidRDefault="003E5DDF" w:rsidP="00AB792C">
    <w:pPr>
      <w:pStyle w:val="Header"/>
      <w:tabs>
        <w:tab w:val="clear" w:pos="8306"/>
        <w:tab w:val="right" w:pos="90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830C2"/>
    <w:multiLevelType w:val="multilevel"/>
    <w:tmpl w:val="0FA6B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9423A1"/>
    <w:multiLevelType w:val="hybridMultilevel"/>
    <w:tmpl w:val="1D9E9F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16B6FAE"/>
    <w:multiLevelType w:val="multilevel"/>
    <w:tmpl w:val="77624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6B2571"/>
    <w:multiLevelType w:val="hybridMultilevel"/>
    <w:tmpl w:val="29B69E5A"/>
    <w:lvl w:ilvl="0" w:tplc="040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15685BB5"/>
    <w:multiLevelType w:val="hybridMultilevel"/>
    <w:tmpl w:val="154C44A0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6220C0"/>
    <w:multiLevelType w:val="hybridMultilevel"/>
    <w:tmpl w:val="34424656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235EAA"/>
    <w:multiLevelType w:val="hybridMultilevel"/>
    <w:tmpl w:val="DCA4411C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8D46B8"/>
    <w:multiLevelType w:val="multilevel"/>
    <w:tmpl w:val="0FA6B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0F4870"/>
    <w:multiLevelType w:val="hybridMultilevel"/>
    <w:tmpl w:val="738076A0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85F54DE"/>
    <w:multiLevelType w:val="hybridMultilevel"/>
    <w:tmpl w:val="69B23480"/>
    <w:lvl w:ilvl="0" w:tplc="F4D42AFC">
      <w:start w:val="1"/>
      <w:numFmt w:val="decimal"/>
      <w:lvlText w:val="(%1)"/>
      <w:lvlJc w:val="left"/>
      <w:pPr>
        <w:ind w:left="754" w:hanging="72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114" w:hanging="360"/>
      </w:pPr>
    </w:lvl>
    <w:lvl w:ilvl="2" w:tplc="100C001B" w:tentative="1">
      <w:start w:val="1"/>
      <w:numFmt w:val="lowerRoman"/>
      <w:lvlText w:val="%3."/>
      <w:lvlJc w:val="right"/>
      <w:pPr>
        <w:ind w:left="1834" w:hanging="180"/>
      </w:pPr>
    </w:lvl>
    <w:lvl w:ilvl="3" w:tplc="100C000F" w:tentative="1">
      <w:start w:val="1"/>
      <w:numFmt w:val="decimal"/>
      <w:lvlText w:val="%4."/>
      <w:lvlJc w:val="left"/>
      <w:pPr>
        <w:ind w:left="2554" w:hanging="360"/>
      </w:pPr>
    </w:lvl>
    <w:lvl w:ilvl="4" w:tplc="100C0019" w:tentative="1">
      <w:start w:val="1"/>
      <w:numFmt w:val="lowerLetter"/>
      <w:lvlText w:val="%5."/>
      <w:lvlJc w:val="left"/>
      <w:pPr>
        <w:ind w:left="3274" w:hanging="360"/>
      </w:pPr>
    </w:lvl>
    <w:lvl w:ilvl="5" w:tplc="100C001B" w:tentative="1">
      <w:start w:val="1"/>
      <w:numFmt w:val="lowerRoman"/>
      <w:lvlText w:val="%6."/>
      <w:lvlJc w:val="right"/>
      <w:pPr>
        <w:ind w:left="3994" w:hanging="180"/>
      </w:pPr>
    </w:lvl>
    <w:lvl w:ilvl="6" w:tplc="100C000F" w:tentative="1">
      <w:start w:val="1"/>
      <w:numFmt w:val="decimal"/>
      <w:lvlText w:val="%7."/>
      <w:lvlJc w:val="left"/>
      <w:pPr>
        <w:ind w:left="4714" w:hanging="360"/>
      </w:pPr>
    </w:lvl>
    <w:lvl w:ilvl="7" w:tplc="100C0019" w:tentative="1">
      <w:start w:val="1"/>
      <w:numFmt w:val="lowerLetter"/>
      <w:lvlText w:val="%8."/>
      <w:lvlJc w:val="left"/>
      <w:pPr>
        <w:ind w:left="5434" w:hanging="360"/>
      </w:pPr>
    </w:lvl>
    <w:lvl w:ilvl="8" w:tplc="100C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435300C0"/>
    <w:multiLevelType w:val="hybridMultilevel"/>
    <w:tmpl w:val="E396B2D2"/>
    <w:lvl w:ilvl="0" w:tplc="3A006BB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CA5FC7"/>
    <w:multiLevelType w:val="hybridMultilevel"/>
    <w:tmpl w:val="649A07B0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6311ED"/>
    <w:multiLevelType w:val="hybridMultilevel"/>
    <w:tmpl w:val="0910EDAE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7F276A"/>
    <w:multiLevelType w:val="hybridMultilevel"/>
    <w:tmpl w:val="77624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55D2712"/>
    <w:multiLevelType w:val="hybridMultilevel"/>
    <w:tmpl w:val="0FA6BD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8E3434"/>
    <w:multiLevelType w:val="hybridMultilevel"/>
    <w:tmpl w:val="28466C02"/>
    <w:lvl w:ilvl="0" w:tplc="F7484E5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71380C"/>
    <w:multiLevelType w:val="hybridMultilevel"/>
    <w:tmpl w:val="C2ACC462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AD514C"/>
    <w:multiLevelType w:val="hybridMultilevel"/>
    <w:tmpl w:val="2544038C"/>
    <w:lvl w:ilvl="0" w:tplc="5DB0AD9E">
      <w:start w:val="1"/>
      <w:numFmt w:val="decimal"/>
      <w:lvlText w:val="(%1)"/>
      <w:lvlJc w:val="left"/>
      <w:pPr>
        <w:ind w:left="754" w:hanging="72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114" w:hanging="360"/>
      </w:pPr>
    </w:lvl>
    <w:lvl w:ilvl="2" w:tplc="100C001B" w:tentative="1">
      <w:start w:val="1"/>
      <w:numFmt w:val="lowerRoman"/>
      <w:lvlText w:val="%3."/>
      <w:lvlJc w:val="right"/>
      <w:pPr>
        <w:ind w:left="1834" w:hanging="180"/>
      </w:pPr>
    </w:lvl>
    <w:lvl w:ilvl="3" w:tplc="100C000F" w:tentative="1">
      <w:start w:val="1"/>
      <w:numFmt w:val="decimal"/>
      <w:lvlText w:val="%4."/>
      <w:lvlJc w:val="left"/>
      <w:pPr>
        <w:ind w:left="2554" w:hanging="360"/>
      </w:pPr>
    </w:lvl>
    <w:lvl w:ilvl="4" w:tplc="100C0019" w:tentative="1">
      <w:start w:val="1"/>
      <w:numFmt w:val="lowerLetter"/>
      <w:lvlText w:val="%5."/>
      <w:lvlJc w:val="left"/>
      <w:pPr>
        <w:ind w:left="3274" w:hanging="360"/>
      </w:pPr>
    </w:lvl>
    <w:lvl w:ilvl="5" w:tplc="100C001B" w:tentative="1">
      <w:start w:val="1"/>
      <w:numFmt w:val="lowerRoman"/>
      <w:lvlText w:val="%6."/>
      <w:lvlJc w:val="right"/>
      <w:pPr>
        <w:ind w:left="3994" w:hanging="180"/>
      </w:pPr>
    </w:lvl>
    <w:lvl w:ilvl="6" w:tplc="100C000F" w:tentative="1">
      <w:start w:val="1"/>
      <w:numFmt w:val="decimal"/>
      <w:lvlText w:val="%7."/>
      <w:lvlJc w:val="left"/>
      <w:pPr>
        <w:ind w:left="4714" w:hanging="360"/>
      </w:pPr>
    </w:lvl>
    <w:lvl w:ilvl="7" w:tplc="100C0019" w:tentative="1">
      <w:start w:val="1"/>
      <w:numFmt w:val="lowerLetter"/>
      <w:lvlText w:val="%8."/>
      <w:lvlJc w:val="left"/>
      <w:pPr>
        <w:ind w:left="5434" w:hanging="360"/>
      </w:pPr>
    </w:lvl>
    <w:lvl w:ilvl="8" w:tplc="100C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77831E93"/>
    <w:multiLevelType w:val="hybridMultilevel"/>
    <w:tmpl w:val="3822DEDC"/>
    <w:lvl w:ilvl="0" w:tplc="040C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3"/>
  </w:num>
  <w:num w:numId="4">
    <w:abstractNumId w:val="16"/>
  </w:num>
  <w:num w:numId="5">
    <w:abstractNumId w:val="5"/>
  </w:num>
  <w:num w:numId="6">
    <w:abstractNumId w:val="10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12"/>
  </w:num>
  <w:num w:numId="12">
    <w:abstractNumId w:val="2"/>
  </w:num>
  <w:num w:numId="13">
    <w:abstractNumId w:val="6"/>
  </w:num>
  <w:num w:numId="14">
    <w:abstractNumId w:val="0"/>
  </w:num>
  <w:num w:numId="15">
    <w:abstractNumId w:val="11"/>
  </w:num>
  <w:num w:numId="16">
    <w:abstractNumId w:val="7"/>
  </w:num>
  <w:num w:numId="17">
    <w:abstractNumId w:val="8"/>
  </w:num>
  <w:num w:numId="18">
    <w:abstractNumId w:val="1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2CD"/>
    <w:rsid w:val="00016B86"/>
    <w:rsid w:val="00060C68"/>
    <w:rsid w:val="00061515"/>
    <w:rsid w:val="000643BD"/>
    <w:rsid w:val="00065571"/>
    <w:rsid w:val="0008629E"/>
    <w:rsid w:val="00091631"/>
    <w:rsid w:val="000921D7"/>
    <w:rsid w:val="000A1CBB"/>
    <w:rsid w:val="000B3109"/>
    <w:rsid w:val="000B6109"/>
    <w:rsid w:val="000C1FAF"/>
    <w:rsid w:val="000C703F"/>
    <w:rsid w:val="000D39C1"/>
    <w:rsid w:val="000F139B"/>
    <w:rsid w:val="000F3575"/>
    <w:rsid w:val="000F6707"/>
    <w:rsid w:val="00100146"/>
    <w:rsid w:val="00103680"/>
    <w:rsid w:val="0013568C"/>
    <w:rsid w:val="00141A98"/>
    <w:rsid w:val="0014430A"/>
    <w:rsid w:val="0014432B"/>
    <w:rsid w:val="00145110"/>
    <w:rsid w:val="0015102D"/>
    <w:rsid w:val="0015568F"/>
    <w:rsid w:val="00176E05"/>
    <w:rsid w:val="001919D1"/>
    <w:rsid w:val="001B5195"/>
    <w:rsid w:val="001C2141"/>
    <w:rsid w:val="001C3C32"/>
    <w:rsid w:val="001C5AC0"/>
    <w:rsid w:val="001D2CFF"/>
    <w:rsid w:val="001E0A90"/>
    <w:rsid w:val="00200828"/>
    <w:rsid w:val="002053F7"/>
    <w:rsid w:val="00205E97"/>
    <w:rsid w:val="00220C91"/>
    <w:rsid w:val="0022479A"/>
    <w:rsid w:val="002354E0"/>
    <w:rsid w:val="00256B0E"/>
    <w:rsid w:val="00267A41"/>
    <w:rsid w:val="00277226"/>
    <w:rsid w:val="0028411D"/>
    <w:rsid w:val="00285039"/>
    <w:rsid w:val="002A6FEE"/>
    <w:rsid w:val="00302258"/>
    <w:rsid w:val="003070B1"/>
    <w:rsid w:val="00332687"/>
    <w:rsid w:val="003440F9"/>
    <w:rsid w:val="00371D2F"/>
    <w:rsid w:val="00376888"/>
    <w:rsid w:val="0037700A"/>
    <w:rsid w:val="00377BBF"/>
    <w:rsid w:val="00391B7C"/>
    <w:rsid w:val="00397C13"/>
    <w:rsid w:val="003A418B"/>
    <w:rsid w:val="003A6704"/>
    <w:rsid w:val="003C09AE"/>
    <w:rsid w:val="003C2D62"/>
    <w:rsid w:val="003E1FF4"/>
    <w:rsid w:val="003E2007"/>
    <w:rsid w:val="003E5DDF"/>
    <w:rsid w:val="003F0B0F"/>
    <w:rsid w:val="0041102E"/>
    <w:rsid w:val="0042470F"/>
    <w:rsid w:val="00427941"/>
    <w:rsid w:val="00441176"/>
    <w:rsid w:val="00442812"/>
    <w:rsid w:val="004463CB"/>
    <w:rsid w:val="00462559"/>
    <w:rsid w:val="00466FD7"/>
    <w:rsid w:val="00470CD7"/>
    <w:rsid w:val="00474647"/>
    <w:rsid w:val="00496913"/>
    <w:rsid w:val="00497C2C"/>
    <w:rsid w:val="004A12E8"/>
    <w:rsid w:val="004A2E4E"/>
    <w:rsid w:val="004B13F0"/>
    <w:rsid w:val="004C2229"/>
    <w:rsid w:val="004C6779"/>
    <w:rsid w:val="004F62F1"/>
    <w:rsid w:val="00522720"/>
    <w:rsid w:val="00523688"/>
    <w:rsid w:val="00526CE3"/>
    <w:rsid w:val="005575A8"/>
    <w:rsid w:val="00564D2D"/>
    <w:rsid w:val="005762E3"/>
    <w:rsid w:val="005779C9"/>
    <w:rsid w:val="005849EC"/>
    <w:rsid w:val="0059211B"/>
    <w:rsid w:val="00592155"/>
    <w:rsid w:val="0059705C"/>
    <w:rsid w:val="00597A72"/>
    <w:rsid w:val="005A0735"/>
    <w:rsid w:val="005A0FB8"/>
    <w:rsid w:val="005B5311"/>
    <w:rsid w:val="005E6432"/>
    <w:rsid w:val="005F4735"/>
    <w:rsid w:val="0062091D"/>
    <w:rsid w:val="00620F14"/>
    <w:rsid w:val="00635F4D"/>
    <w:rsid w:val="00643A80"/>
    <w:rsid w:val="00645713"/>
    <w:rsid w:val="006536B0"/>
    <w:rsid w:val="00660C94"/>
    <w:rsid w:val="006626B5"/>
    <w:rsid w:val="00662DDE"/>
    <w:rsid w:val="006673FB"/>
    <w:rsid w:val="006727E3"/>
    <w:rsid w:val="006B0C65"/>
    <w:rsid w:val="006C4344"/>
    <w:rsid w:val="006C44FB"/>
    <w:rsid w:val="006C7BA3"/>
    <w:rsid w:val="006D579D"/>
    <w:rsid w:val="006D6BB0"/>
    <w:rsid w:val="006E46FD"/>
    <w:rsid w:val="00700778"/>
    <w:rsid w:val="00704E4A"/>
    <w:rsid w:val="00710A66"/>
    <w:rsid w:val="00712FFF"/>
    <w:rsid w:val="00725E2C"/>
    <w:rsid w:val="00727DDD"/>
    <w:rsid w:val="00740CE6"/>
    <w:rsid w:val="00753311"/>
    <w:rsid w:val="007543A0"/>
    <w:rsid w:val="00763C45"/>
    <w:rsid w:val="00770C99"/>
    <w:rsid w:val="0077263B"/>
    <w:rsid w:val="007768E0"/>
    <w:rsid w:val="00793292"/>
    <w:rsid w:val="007A5E88"/>
    <w:rsid w:val="007B15C6"/>
    <w:rsid w:val="007C0272"/>
    <w:rsid w:val="007C7A18"/>
    <w:rsid w:val="007F08C9"/>
    <w:rsid w:val="007F1CA8"/>
    <w:rsid w:val="00805AA7"/>
    <w:rsid w:val="00811476"/>
    <w:rsid w:val="00812FA6"/>
    <w:rsid w:val="00814F21"/>
    <w:rsid w:val="008208DA"/>
    <w:rsid w:val="008250A0"/>
    <w:rsid w:val="00825A81"/>
    <w:rsid w:val="00837256"/>
    <w:rsid w:val="00837F5B"/>
    <w:rsid w:val="00841882"/>
    <w:rsid w:val="00843A1F"/>
    <w:rsid w:val="008530DF"/>
    <w:rsid w:val="00862E98"/>
    <w:rsid w:val="00893B66"/>
    <w:rsid w:val="00894D35"/>
    <w:rsid w:val="0089565A"/>
    <w:rsid w:val="008A6324"/>
    <w:rsid w:val="008B5390"/>
    <w:rsid w:val="008C1FB1"/>
    <w:rsid w:val="008E5E17"/>
    <w:rsid w:val="008F163C"/>
    <w:rsid w:val="00901B49"/>
    <w:rsid w:val="009074CB"/>
    <w:rsid w:val="00921D3C"/>
    <w:rsid w:val="009301DE"/>
    <w:rsid w:val="009316B8"/>
    <w:rsid w:val="00945317"/>
    <w:rsid w:val="00963F80"/>
    <w:rsid w:val="0096649D"/>
    <w:rsid w:val="00990EEF"/>
    <w:rsid w:val="00993D51"/>
    <w:rsid w:val="00995A99"/>
    <w:rsid w:val="009973BF"/>
    <w:rsid w:val="009A5C7A"/>
    <w:rsid w:val="009A7EA5"/>
    <w:rsid w:val="009B1BB3"/>
    <w:rsid w:val="009C121A"/>
    <w:rsid w:val="009C25BA"/>
    <w:rsid w:val="009F3E0D"/>
    <w:rsid w:val="00A03323"/>
    <w:rsid w:val="00A10208"/>
    <w:rsid w:val="00A1302F"/>
    <w:rsid w:val="00A1662E"/>
    <w:rsid w:val="00A42457"/>
    <w:rsid w:val="00A63E7D"/>
    <w:rsid w:val="00A729D2"/>
    <w:rsid w:val="00A742A2"/>
    <w:rsid w:val="00A8342D"/>
    <w:rsid w:val="00AB792C"/>
    <w:rsid w:val="00AC7575"/>
    <w:rsid w:val="00AC7E85"/>
    <w:rsid w:val="00AE2B1B"/>
    <w:rsid w:val="00B16055"/>
    <w:rsid w:val="00B21057"/>
    <w:rsid w:val="00B22C4D"/>
    <w:rsid w:val="00B52754"/>
    <w:rsid w:val="00B527A4"/>
    <w:rsid w:val="00B75CD8"/>
    <w:rsid w:val="00BA7C74"/>
    <w:rsid w:val="00BB58A2"/>
    <w:rsid w:val="00BD4D77"/>
    <w:rsid w:val="00BE0443"/>
    <w:rsid w:val="00BE6148"/>
    <w:rsid w:val="00BF4207"/>
    <w:rsid w:val="00C0434E"/>
    <w:rsid w:val="00C61A0D"/>
    <w:rsid w:val="00C63B58"/>
    <w:rsid w:val="00C864D9"/>
    <w:rsid w:val="00C9294B"/>
    <w:rsid w:val="00C94C30"/>
    <w:rsid w:val="00C95995"/>
    <w:rsid w:val="00C96C15"/>
    <w:rsid w:val="00CA3829"/>
    <w:rsid w:val="00CC5CF5"/>
    <w:rsid w:val="00CD7BD1"/>
    <w:rsid w:val="00CE640C"/>
    <w:rsid w:val="00D019C4"/>
    <w:rsid w:val="00D05446"/>
    <w:rsid w:val="00D21B4F"/>
    <w:rsid w:val="00D27EF7"/>
    <w:rsid w:val="00D33684"/>
    <w:rsid w:val="00D52BE4"/>
    <w:rsid w:val="00D63DD1"/>
    <w:rsid w:val="00D74382"/>
    <w:rsid w:val="00D8132C"/>
    <w:rsid w:val="00D832A2"/>
    <w:rsid w:val="00D933B9"/>
    <w:rsid w:val="00DA5501"/>
    <w:rsid w:val="00DA6EE1"/>
    <w:rsid w:val="00DC5973"/>
    <w:rsid w:val="00DC6E55"/>
    <w:rsid w:val="00DD3D8A"/>
    <w:rsid w:val="00DD7289"/>
    <w:rsid w:val="00DE4669"/>
    <w:rsid w:val="00E22A09"/>
    <w:rsid w:val="00E252A0"/>
    <w:rsid w:val="00E25F31"/>
    <w:rsid w:val="00E33A61"/>
    <w:rsid w:val="00E43199"/>
    <w:rsid w:val="00E477EA"/>
    <w:rsid w:val="00E662CD"/>
    <w:rsid w:val="00E66B87"/>
    <w:rsid w:val="00E713DD"/>
    <w:rsid w:val="00E7756E"/>
    <w:rsid w:val="00E81E38"/>
    <w:rsid w:val="00E871D7"/>
    <w:rsid w:val="00EA1111"/>
    <w:rsid w:val="00EC44CC"/>
    <w:rsid w:val="00ED48F8"/>
    <w:rsid w:val="00EE0A42"/>
    <w:rsid w:val="00EE1380"/>
    <w:rsid w:val="00EE5175"/>
    <w:rsid w:val="00EE645F"/>
    <w:rsid w:val="00EF6FAB"/>
    <w:rsid w:val="00F1057F"/>
    <w:rsid w:val="00F13720"/>
    <w:rsid w:val="00F27B08"/>
    <w:rsid w:val="00F410BF"/>
    <w:rsid w:val="00F42F13"/>
    <w:rsid w:val="00F45D85"/>
    <w:rsid w:val="00F62F8B"/>
    <w:rsid w:val="00F71B98"/>
    <w:rsid w:val="00F730F6"/>
    <w:rsid w:val="00F740FB"/>
    <w:rsid w:val="00FA2465"/>
    <w:rsid w:val="00FB1941"/>
    <w:rsid w:val="00FC6BAB"/>
    <w:rsid w:val="00FD550C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550C"/>
    <w:rPr>
      <w:sz w:val="24"/>
      <w:szCs w:val="24"/>
    </w:rPr>
  </w:style>
  <w:style w:type="paragraph" w:styleId="Heading3">
    <w:name w:val="heading 3"/>
    <w:basedOn w:val="Normal"/>
    <w:next w:val="Normal"/>
    <w:qFormat/>
    <w:rsid w:val="00F740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740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22A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9316B8"/>
    <w:pPr>
      <w:keepNext/>
      <w:autoSpaceDE w:val="0"/>
      <w:autoSpaceDN w:val="0"/>
      <w:jc w:val="center"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9316B8"/>
    <w:pPr>
      <w:keepNext/>
      <w:autoSpaceDE w:val="0"/>
      <w:autoSpaceDN w:val="0"/>
      <w:ind w:left="709" w:hanging="709"/>
      <w:outlineLvl w:val="7"/>
    </w:pPr>
    <w:rPr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B792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B792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792C"/>
  </w:style>
  <w:style w:type="paragraph" w:styleId="Caption">
    <w:name w:val="caption"/>
    <w:basedOn w:val="Normal"/>
    <w:next w:val="Normal"/>
    <w:qFormat/>
    <w:rsid w:val="00DD7289"/>
    <w:pPr>
      <w:spacing w:before="120" w:after="120"/>
    </w:pPr>
    <w:rPr>
      <w:b/>
      <w:bCs/>
      <w:sz w:val="20"/>
      <w:szCs w:val="20"/>
    </w:rPr>
  </w:style>
  <w:style w:type="table" w:styleId="TableGrid">
    <w:name w:val="Table Grid"/>
    <w:basedOn w:val="TableNormal"/>
    <w:rsid w:val="005E6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0643BD"/>
    <w:rPr>
      <w:color w:val="0000FF"/>
      <w:u w:val="single"/>
    </w:rPr>
  </w:style>
  <w:style w:type="paragraph" w:styleId="BodyTextIndent2">
    <w:name w:val="Body Text Indent 2"/>
    <w:basedOn w:val="Normal"/>
    <w:rsid w:val="00EA1111"/>
    <w:pPr>
      <w:autoSpaceDE w:val="0"/>
      <w:autoSpaceDN w:val="0"/>
      <w:ind w:left="567"/>
    </w:pPr>
    <w:rPr>
      <w:lang w:eastAsia="en-US"/>
    </w:rPr>
  </w:style>
  <w:style w:type="paragraph" w:styleId="BodyTextIndent3">
    <w:name w:val="Body Text Indent 3"/>
    <w:basedOn w:val="Normal"/>
    <w:rsid w:val="00EA1111"/>
    <w:pPr>
      <w:autoSpaceDE w:val="0"/>
      <w:autoSpaceDN w:val="0"/>
      <w:ind w:left="709" w:hanging="709"/>
    </w:pPr>
    <w:rPr>
      <w:lang w:eastAsia="en-US"/>
    </w:rPr>
  </w:style>
  <w:style w:type="paragraph" w:styleId="BodyText2">
    <w:name w:val="Body Text 2"/>
    <w:basedOn w:val="Normal"/>
    <w:rsid w:val="009316B8"/>
    <w:pPr>
      <w:spacing w:after="120" w:line="480" w:lineRule="auto"/>
    </w:pPr>
  </w:style>
  <w:style w:type="paragraph" w:styleId="BodyTextIndent">
    <w:name w:val="Body Text Indent"/>
    <w:basedOn w:val="Normal"/>
    <w:rsid w:val="00F740FB"/>
    <w:pPr>
      <w:spacing w:after="120"/>
      <w:ind w:left="283"/>
    </w:pPr>
  </w:style>
  <w:style w:type="paragraph" w:styleId="BalloonText">
    <w:name w:val="Balloon Text"/>
    <w:basedOn w:val="Normal"/>
    <w:link w:val="BalloonTextChar"/>
    <w:rsid w:val="00ED48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D48F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D48F8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rsid w:val="0094531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550C"/>
    <w:rPr>
      <w:sz w:val="24"/>
      <w:szCs w:val="24"/>
    </w:rPr>
  </w:style>
  <w:style w:type="paragraph" w:styleId="Heading3">
    <w:name w:val="heading 3"/>
    <w:basedOn w:val="Normal"/>
    <w:next w:val="Normal"/>
    <w:qFormat/>
    <w:rsid w:val="00F740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740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22A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9316B8"/>
    <w:pPr>
      <w:keepNext/>
      <w:autoSpaceDE w:val="0"/>
      <w:autoSpaceDN w:val="0"/>
      <w:jc w:val="center"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9316B8"/>
    <w:pPr>
      <w:keepNext/>
      <w:autoSpaceDE w:val="0"/>
      <w:autoSpaceDN w:val="0"/>
      <w:ind w:left="709" w:hanging="709"/>
      <w:outlineLvl w:val="7"/>
    </w:pPr>
    <w:rPr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B792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B792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792C"/>
  </w:style>
  <w:style w:type="paragraph" w:styleId="Caption">
    <w:name w:val="caption"/>
    <w:basedOn w:val="Normal"/>
    <w:next w:val="Normal"/>
    <w:qFormat/>
    <w:rsid w:val="00DD7289"/>
    <w:pPr>
      <w:spacing w:before="120" w:after="120"/>
    </w:pPr>
    <w:rPr>
      <w:b/>
      <w:bCs/>
      <w:sz w:val="20"/>
      <w:szCs w:val="20"/>
    </w:rPr>
  </w:style>
  <w:style w:type="table" w:styleId="TableGrid">
    <w:name w:val="Table Grid"/>
    <w:basedOn w:val="TableNormal"/>
    <w:rsid w:val="005E6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0643BD"/>
    <w:rPr>
      <w:color w:val="0000FF"/>
      <w:u w:val="single"/>
    </w:rPr>
  </w:style>
  <w:style w:type="paragraph" w:styleId="BodyTextIndent2">
    <w:name w:val="Body Text Indent 2"/>
    <w:basedOn w:val="Normal"/>
    <w:rsid w:val="00EA1111"/>
    <w:pPr>
      <w:autoSpaceDE w:val="0"/>
      <w:autoSpaceDN w:val="0"/>
      <w:ind w:left="567"/>
    </w:pPr>
    <w:rPr>
      <w:lang w:eastAsia="en-US"/>
    </w:rPr>
  </w:style>
  <w:style w:type="paragraph" w:styleId="BodyTextIndent3">
    <w:name w:val="Body Text Indent 3"/>
    <w:basedOn w:val="Normal"/>
    <w:rsid w:val="00EA1111"/>
    <w:pPr>
      <w:autoSpaceDE w:val="0"/>
      <w:autoSpaceDN w:val="0"/>
      <w:ind w:left="709" w:hanging="709"/>
    </w:pPr>
    <w:rPr>
      <w:lang w:eastAsia="en-US"/>
    </w:rPr>
  </w:style>
  <w:style w:type="paragraph" w:styleId="BodyText2">
    <w:name w:val="Body Text 2"/>
    <w:basedOn w:val="Normal"/>
    <w:rsid w:val="009316B8"/>
    <w:pPr>
      <w:spacing w:after="120" w:line="480" w:lineRule="auto"/>
    </w:pPr>
  </w:style>
  <w:style w:type="paragraph" w:styleId="BodyTextIndent">
    <w:name w:val="Body Text Indent"/>
    <w:basedOn w:val="Normal"/>
    <w:rsid w:val="00F740FB"/>
    <w:pPr>
      <w:spacing w:after="120"/>
      <w:ind w:left="283"/>
    </w:pPr>
  </w:style>
  <w:style w:type="paragraph" w:styleId="BalloonText">
    <w:name w:val="Balloon Text"/>
    <w:basedOn w:val="Normal"/>
    <w:link w:val="BalloonTextChar"/>
    <w:rsid w:val="00ED48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D48F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D48F8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rsid w:val="0094531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0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7.wmf"/><Relationship Id="rId47" Type="http://schemas.openxmlformats.org/officeDocument/2006/relationships/image" Target="media/image19.gif"/><Relationship Id="rId50" Type="http://schemas.openxmlformats.org/officeDocument/2006/relationships/chart" Target="charts/chart2.xml"/><Relationship Id="rId55" Type="http://schemas.openxmlformats.org/officeDocument/2006/relationships/image" Target="media/image22.gif"/><Relationship Id="rId63" Type="http://schemas.openxmlformats.org/officeDocument/2006/relationships/oleObject" Target="embeddings/oleObject27.bin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8.wmf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4.bin"/><Relationship Id="rId66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gif"/><Relationship Id="rId57" Type="http://schemas.openxmlformats.org/officeDocument/2006/relationships/image" Target="media/image20.wmf"/><Relationship Id="rId61" Type="http://schemas.openxmlformats.org/officeDocument/2006/relationships/oleObject" Target="embeddings/oleObject26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0.gif"/><Relationship Id="rId56" Type="http://schemas.openxmlformats.org/officeDocument/2006/relationships/chart" Target="charts/chart3.xml"/><Relationship Id="rId64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image" Target="media/image19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1.wmf"/><Relationship Id="rId67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chart" Target="charts/chart1.xml"/><Relationship Id="rId54" Type="http://schemas.openxmlformats.org/officeDocument/2006/relationships/oleObject" Target="embeddings/oleObject23.bin"/><Relationship Id="rId62" Type="http://schemas.openxmlformats.org/officeDocument/2006/relationships/image" Target="media/image22.w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C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25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fr-CH"/>
              <a:t>Objective Function vs d*t</a:t>
            </a:r>
          </a:p>
        </c:rich>
      </c:tx>
      <c:layout>
        <c:manualLayout>
          <c:xMode val="edge"/>
          <c:yMode val="edge"/>
          <c:x val="0.22222222222222221"/>
          <c:y val="2.1538537966665851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5993265993265993"/>
          <c:y val="0.20923076923076922"/>
          <c:w val="0.7760942760942795"/>
          <c:h val="0.59384615384615358"/>
        </c:manualLayout>
      </c:layout>
      <c:scatterChart>
        <c:scatterStyle val="smoothMarker"/>
        <c:varyColors val="0"/>
        <c:ser>
          <c:idx val="0"/>
          <c:order val="0"/>
          <c:tx>
            <c:v>FO [kN]</c:v>
          </c:tx>
          <c:spPr>
            <a:ln w="25400">
              <a:solidFill>
                <a:srgbClr val="000080"/>
              </a:solidFill>
              <a:prstDash val="solid"/>
            </a:ln>
          </c:spPr>
          <c:marker>
            <c:symbol val="none"/>
          </c:marker>
          <c:xVal>
            <c:numRef>
              <c:f>Sheet1!$E$4:$E$24</c:f>
              <c:numCache>
                <c:formatCode>0.0000</c:formatCode>
                <c:ptCount val="21"/>
                <c:pt idx="0">
                  <c:v>0</c:v>
                </c:pt>
                <c:pt idx="1">
                  <c:v>5.0000000000000034E-4</c:v>
                </c:pt>
                <c:pt idx="2">
                  <c:v>1.0000000000000028E-3</c:v>
                </c:pt>
                <c:pt idx="3">
                  <c:v>1.5000000000000029E-3</c:v>
                </c:pt>
                <c:pt idx="4">
                  <c:v>2.0000000000000052E-3</c:v>
                </c:pt>
                <c:pt idx="5">
                  <c:v>2.5000000000000057E-3</c:v>
                </c:pt>
                <c:pt idx="6">
                  <c:v>3.0000000000000057E-3</c:v>
                </c:pt>
                <c:pt idx="7">
                  <c:v>3.5000000000000057E-3</c:v>
                </c:pt>
                <c:pt idx="8">
                  <c:v>4.0000000000000105E-3</c:v>
                </c:pt>
                <c:pt idx="9">
                  <c:v>4.5000000000000014E-3</c:v>
                </c:pt>
                <c:pt idx="10">
                  <c:v>5.0000000000000105E-3</c:v>
                </c:pt>
                <c:pt idx="11">
                  <c:v>5.5000000000000014E-3</c:v>
                </c:pt>
                <c:pt idx="12">
                  <c:v>6.0000000000000114E-3</c:v>
                </c:pt>
                <c:pt idx="13">
                  <c:v>6.5000000000000136E-3</c:v>
                </c:pt>
                <c:pt idx="14">
                  <c:v>7.0000000000000114E-3</c:v>
                </c:pt>
                <c:pt idx="15">
                  <c:v>7.5000000000000145E-3</c:v>
                </c:pt>
                <c:pt idx="16">
                  <c:v>8.0000000000000227E-3</c:v>
                </c:pt>
                <c:pt idx="17">
                  <c:v>8.5000000000000006E-3</c:v>
                </c:pt>
                <c:pt idx="18">
                  <c:v>9.0000000000000028E-3</c:v>
                </c:pt>
                <c:pt idx="19">
                  <c:v>9.5000000000000067E-3</c:v>
                </c:pt>
                <c:pt idx="20">
                  <c:v>1.0000000000000005E-2</c:v>
                </c:pt>
              </c:numCache>
            </c:numRef>
          </c:xVal>
          <c:yVal>
            <c:numRef>
              <c:f>Sheet1!$F$4:$F$24</c:f>
              <c:numCache>
                <c:formatCode>#,##0.00</c:formatCode>
                <c:ptCount val="21"/>
                <c:pt idx="0">
                  <c:v>0</c:v>
                </c:pt>
                <c:pt idx="1">
                  <c:v>0.98646009322719497</c:v>
                </c:pt>
                <c:pt idx="2">
                  <c:v>1.9729201864543899</c:v>
                </c:pt>
                <c:pt idx="3">
                  <c:v>2.9593802796815849</c:v>
                </c:pt>
                <c:pt idx="4">
                  <c:v>3.9458403729087768</c:v>
                </c:pt>
                <c:pt idx="5">
                  <c:v>4.9323004661359748</c:v>
                </c:pt>
                <c:pt idx="6">
                  <c:v>5.9187605593631734</c:v>
                </c:pt>
                <c:pt idx="7">
                  <c:v>6.9052206525903781</c:v>
                </c:pt>
                <c:pt idx="8">
                  <c:v>7.8916807458175597</c:v>
                </c:pt>
                <c:pt idx="9">
                  <c:v>8.8781408390447787</c:v>
                </c:pt>
                <c:pt idx="10">
                  <c:v>9.8646009322719568</c:v>
                </c:pt>
                <c:pt idx="11">
                  <c:v>10.851061025499144</c:v>
                </c:pt>
                <c:pt idx="12">
                  <c:v>11.83752111872635</c:v>
                </c:pt>
                <c:pt idx="13">
                  <c:v>12.823981211953534</c:v>
                </c:pt>
                <c:pt idx="14">
                  <c:v>13.810441305180751</c:v>
                </c:pt>
                <c:pt idx="15">
                  <c:v>14.796901398407924</c:v>
                </c:pt>
                <c:pt idx="16">
                  <c:v>15.783361491635082</c:v>
                </c:pt>
                <c:pt idx="17">
                  <c:v>16.769821584862289</c:v>
                </c:pt>
                <c:pt idx="18">
                  <c:v>17.756281678089508</c:v>
                </c:pt>
                <c:pt idx="19">
                  <c:v>18.742741771316652</c:v>
                </c:pt>
                <c:pt idx="20">
                  <c:v>19.729201864543889</c:v>
                </c:pt>
              </c:numCache>
            </c:numRef>
          </c:yVal>
          <c:smooth val="1"/>
        </c:ser>
        <c:ser>
          <c:idx val="1"/>
          <c:order val="1"/>
          <c:tx>
            <c:v>dt min [m^2] </c:v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none"/>
          </c:marker>
          <c:xVal>
            <c:numRef>
              <c:f>Sheet1!$G$5</c:f>
              <c:numCache>
                <c:formatCode>General</c:formatCode>
                <c:ptCount val="1"/>
                <c:pt idx="0">
                  <c:v>3.1830988618379245E-3</c:v>
                </c:pt>
              </c:numCache>
            </c:numRef>
          </c:xVal>
          <c:yVal>
            <c:numRef>
              <c:f>Sheet1!$F$6</c:f>
              <c:numCache>
                <c:formatCode>#,##0.00</c:formatCode>
                <c:ptCount val="1"/>
                <c:pt idx="0">
                  <c:v>1.9729201864543899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0598656"/>
        <c:axId val="220600576"/>
      </c:scatterChart>
      <c:valAx>
        <c:axId val="22059865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17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CH"/>
                  <a:t>dt [m</a:t>
                </a:r>
                <a:r>
                  <a:rPr lang="fr-CH" baseline="30000"/>
                  <a:t>2</a:t>
                </a:r>
                <a:r>
                  <a:rPr lang="fr-CH"/>
                  <a:t>]</a:t>
                </a:r>
              </a:p>
            </c:rich>
          </c:tx>
          <c:layout>
            <c:manualLayout>
              <c:xMode val="edge"/>
              <c:yMode val="edge"/>
              <c:x val="0.84680134680134678"/>
              <c:y val="0.88307707593333151"/>
            </c:manualLayout>
          </c:layout>
          <c:overlay val="0"/>
          <c:spPr>
            <a:noFill/>
            <a:ln w="25400">
              <a:noFill/>
            </a:ln>
          </c:spPr>
        </c:title>
        <c:numFmt formatCode="0.00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220600576"/>
        <c:crosses val="autoZero"/>
        <c:crossBetween val="midCat"/>
        <c:majorUnit val="1.0000000000000028E-3"/>
      </c:valAx>
      <c:valAx>
        <c:axId val="220600576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17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CH"/>
                  <a:t>OF [kN]</a:t>
                </a:r>
              </a:p>
            </c:rich>
          </c:tx>
          <c:layout>
            <c:manualLayout>
              <c:xMode val="edge"/>
              <c:yMode val="edge"/>
              <c:x val="1.5151515151515181E-2"/>
              <c:y val="0.17902448313834632"/>
            </c:manualLayout>
          </c:layout>
          <c:overlay val="0"/>
          <c:spPr>
            <a:noFill/>
            <a:ln w="25400">
              <a:noFill/>
            </a:ln>
          </c:spPr>
        </c:title>
        <c:numFmt formatCode="#,##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220598656"/>
        <c:crosses val="autoZero"/>
        <c:crossBetween val="midCat"/>
      </c:valAx>
      <c:spPr>
        <a:noFill/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17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C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5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fr-CH"/>
              <a:t>Admissible domain for </a:t>
            </a:r>
            <a:r>
              <a:rPr lang="fr-CH" i="1"/>
              <a:t>t</a:t>
            </a:r>
            <a:r>
              <a:rPr lang="fr-CH"/>
              <a:t> and </a:t>
            </a:r>
            <a:r>
              <a:rPr lang="fr-CH" i="1"/>
              <a:t>d</a:t>
            </a:r>
          </a:p>
        </c:rich>
      </c:tx>
      <c:layout>
        <c:manualLayout>
          <c:xMode val="edge"/>
          <c:yMode val="edge"/>
          <c:x val="0.25938375350140058"/>
          <c:y val="2.4316960379952506E-2"/>
        </c:manualLayout>
      </c:layout>
      <c:overlay val="0"/>
      <c:spPr>
        <a:noFill/>
        <a:ln w="2539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5966386554621884"/>
          <c:y val="0.21511627906976744"/>
          <c:w val="0.68907563025210283"/>
          <c:h val="0.56686046511627908"/>
        </c:manualLayout>
      </c:layout>
      <c:scatterChart>
        <c:scatterStyle val="lineMarker"/>
        <c:varyColors val="0"/>
        <c:ser>
          <c:idx val="0"/>
          <c:order val="0"/>
          <c:tx>
            <c:v>t&gt;0.005</c:v>
          </c:tx>
          <c:spPr>
            <a:ln w="38098">
              <a:solidFill>
                <a:srgbClr val="000080"/>
              </a:solidFill>
              <a:prstDash val="sysDash"/>
            </a:ln>
          </c:spPr>
          <c:marker>
            <c:symbol val="none"/>
          </c:marker>
          <c:xVal>
            <c:numRef>
              <c:f>Sheet1!$I$4:$I$24</c:f>
              <c:numCache>
                <c:formatCode>0.000</c:formatCode>
                <c:ptCount val="21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0.15000000000000024</c:v>
                </c:pt>
                <c:pt idx="4">
                  <c:v>0.2</c:v>
                </c:pt>
                <c:pt idx="5">
                  <c:v>0.25</c:v>
                </c:pt>
                <c:pt idx="6">
                  <c:v>0.30000000000000032</c:v>
                </c:pt>
                <c:pt idx="7">
                  <c:v>0.35000000000000031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0.60000000000000064</c:v>
                </c:pt>
                <c:pt idx="13">
                  <c:v>0.65000000000000169</c:v>
                </c:pt>
                <c:pt idx="14">
                  <c:v>0.70000000000000062</c:v>
                </c:pt>
                <c:pt idx="15">
                  <c:v>0.75000000000000144</c:v>
                </c:pt>
                <c:pt idx="16">
                  <c:v>0.8</c:v>
                </c:pt>
                <c:pt idx="17">
                  <c:v>0.85000000000000064</c:v>
                </c:pt>
                <c:pt idx="18">
                  <c:v>0.9</c:v>
                </c:pt>
                <c:pt idx="19">
                  <c:v>0.95000000000000062</c:v>
                </c:pt>
                <c:pt idx="20">
                  <c:v>1</c:v>
                </c:pt>
              </c:numCache>
            </c:numRef>
          </c:xVal>
          <c:yVal>
            <c:numRef>
              <c:f>Sheet1!$K$4:$K$24</c:f>
              <c:numCache>
                <c:formatCode>#,##0.000</c:formatCode>
                <c:ptCount val="21"/>
                <c:pt idx="0">
                  <c:v>5.0000000000000105E-3</c:v>
                </c:pt>
                <c:pt idx="1">
                  <c:v>5.0000000000000105E-3</c:v>
                </c:pt>
                <c:pt idx="2">
                  <c:v>5.0000000000000105E-3</c:v>
                </c:pt>
                <c:pt idx="3">
                  <c:v>5.0000000000000105E-3</c:v>
                </c:pt>
                <c:pt idx="4">
                  <c:v>5.0000000000000105E-3</c:v>
                </c:pt>
                <c:pt idx="5">
                  <c:v>5.0000000000000105E-3</c:v>
                </c:pt>
                <c:pt idx="6">
                  <c:v>5.0000000000000105E-3</c:v>
                </c:pt>
                <c:pt idx="7">
                  <c:v>5.0000000000000105E-3</c:v>
                </c:pt>
                <c:pt idx="8">
                  <c:v>5.0000000000000105E-3</c:v>
                </c:pt>
                <c:pt idx="9">
                  <c:v>5.0000000000000105E-3</c:v>
                </c:pt>
                <c:pt idx="10">
                  <c:v>5.0000000000000105E-3</c:v>
                </c:pt>
                <c:pt idx="11">
                  <c:v>5.0000000000000105E-3</c:v>
                </c:pt>
                <c:pt idx="12">
                  <c:v>5.0000000000000105E-3</c:v>
                </c:pt>
                <c:pt idx="13">
                  <c:v>5.0000000000000105E-3</c:v>
                </c:pt>
                <c:pt idx="14">
                  <c:v>5.0000000000000105E-3</c:v>
                </c:pt>
                <c:pt idx="15">
                  <c:v>5.0000000000000105E-3</c:v>
                </c:pt>
                <c:pt idx="16">
                  <c:v>5.0000000000000105E-3</c:v>
                </c:pt>
                <c:pt idx="17">
                  <c:v>5.0000000000000105E-3</c:v>
                </c:pt>
                <c:pt idx="18">
                  <c:v>5.0000000000000105E-3</c:v>
                </c:pt>
                <c:pt idx="19">
                  <c:v>5.0000000000000105E-3</c:v>
                </c:pt>
                <c:pt idx="20">
                  <c:v>5.0000000000000105E-3</c:v>
                </c:pt>
              </c:numCache>
            </c:numRef>
          </c:yVal>
          <c:smooth val="0"/>
        </c:ser>
        <c:ser>
          <c:idx val="1"/>
          <c:order val="1"/>
          <c:tx>
            <c:v>FOmin</c:v>
          </c:tx>
          <c:spPr>
            <a:ln w="38098">
              <a:solidFill>
                <a:srgbClr val="FF00FF"/>
              </a:solidFill>
              <a:prstDash val="solid"/>
            </a:ln>
          </c:spPr>
          <c:marker>
            <c:symbol val="none"/>
          </c:marker>
          <c:xVal>
            <c:numRef>
              <c:f>Sheet1!$I$4:$I$24</c:f>
              <c:numCache>
                <c:formatCode>0.000</c:formatCode>
                <c:ptCount val="21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0.15000000000000024</c:v>
                </c:pt>
                <c:pt idx="4">
                  <c:v>0.2</c:v>
                </c:pt>
                <c:pt idx="5">
                  <c:v>0.25</c:v>
                </c:pt>
                <c:pt idx="6">
                  <c:v>0.30000000000000032</c:v>
                </c:pt>
                <c:pt idx="7">
                  <c:v>0.35000000000000031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0.60000000000000064</c:v>
                </c:pt>
                <c:pt idx="13">
                  <c:v>0.65000000000000169</c:v>
                </c:pt>
                <c:pt idx="14">
                  <c:v>0.70000000000000062</c:v>
                </c:pt>
                <c:pt idx="15">
                  <c:v>0.75000000000000144</c:v>
                </c:pt>
                <c:pt idx="16">
                  <c:v>0.8</c:v>
                </c:pt>
                <c:pt idx="17">
                  <c:v>0.85000000000000064</c:v>
                </c:pt>
                <c:pt idx="18">
                  <c:v>0.9</c:v>
                </c:pt>
                <c:pt idx="19">
                  <c:v>0.95000000000000062</c:v>
                </c:pt>
                <c:pt idx="20">
                  <c:v>1</c:v>
                </c:pt>
              </c:numCache>
            </c:numRef>
          </c:xVal>
          <c:yVal>
            <c:numRef>
              <c:f>Sheet1!$M$4:$M$24</c:f>
              <c:numCache>
                <c:formatCode>General</c:formatCode>
                <c:ptCount val="21"/>
                <c:pt idx="1">
                  <c:v>6.3661977236758135E-2</c:v>
                </c:pt>
                <c:pt idx="2">
                  <c:v>3.1830988618379227E-2</c:v>
                </c:pt>
                <c:pt idx="3">
                  <c:v>2.1220659078919391E-2</c:v>
                </c:pt>
                <c:pt idx="4">
                  <c:v>1.5915494309189541E-2</c:v>
                </c:pt>
                <c:pt idx="5">
                  <c:v>1.2732395447351627E-2</c:v>
                </c:pt>
                <c:pt idx="6">
                  <c:v>1.0610329539459701E-2</c:v>
                </c:pt>
                <c:pt idx="7">
                  <c:v>9.0945681766797341E-3</c:v>
                </c:pt>
                <c:pt idx="8">
                  <c:v>7.9577471545947912E-3</c:v>
                </c:pt>
                <c:pt idx="9">
                  <c:v>7.0735530263064594E-3</c:v>
                </c:pt>
                <c:pt idx="10">
                  <c:v>6.3661977236758134E-3</c:v>
                </c:pt>
                <c:pt idx="11">
                  <c:v>5.7874524760689224E-3</c:v>
                </c:pt>
                <c:pt idx="12">
                  <c:v>5.3051647697298443E-3</c:v>
                </c:pt>
                <c:pt idx="13">
                  <c:v>4.897075172058318E-3</c:v>
                </c:pt>
                <c:pt idx="14">
                  <c:v>4.5472840883398714E-3</c:v>
                </c:pt>
                <c:pt idx="15">
                  <c:v>4.2441318157838814E-3</c:v>
                </c:pt>
                <c:pt idx="16">
                  <c:v>3.9788735772973939E-3</c:v>
                </c:pt>
                <c:pt idx="17">
                  <c:v>3.7448221903975459E-3</c:v>
                </c:pt>
                <c:pt idx="18">
                  <c:v>3.5367765131532297E-3</c:v>
                </c:pt>
                <c:pt idx="19">
                  <c:v>3.3506303808820137E-3</c:v>
                </c:pt>
                <c:pt idx="20">
                  <c:v>3.1830988618379245E-3</c:v>
                </c:pt>
              </c:numCache>
            </c:numRef>
          </c:yVal>
          <c:smooth val="0"/>
        </c:ser>
        <c:ser>
          <c:idx val="2"/>
          <c:order val="2"/>
          <c:tx>
            <c:v>t&lt;0.1*d</c:v>
          </c:tx>
          <c:spPr>
            <a:ln w="25399">
              <a:solidFill>
                <a:srgbClr val="FF0000"/>
              </a:solidFill>
              <a:prstDash val="solid"/>
            </a:ln>
          </c:spPr>
          <c:marker>
            <c:symbol val="none"/>
          </c:marker>
          <c:xVal>
            <c:numRef>
              <c:f>Sheet1!$I$4:$I$24</c:f>
              <c:numCache>
                <c:formatCode>0.000</c:formatCode>
                <c:ptCount val="21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0.15000000000000024</c:v>
                </c:pt>
                <c:pt idx="4">
                  <c:v>0.2</c:v>
                </c:pt>
                <c:pt idx="5">
                  <c:v>0.25</c:v>
                </c:pt>
                <c:pt idx="6">
                  <c:v>0.30000000000000032</c:v>
                </c:pt>
                <c:pt idx="7">
                  <c:v>0.35000000000000031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0.60000000000000064</c:v>
                </c:pt>
                <c:pt idx="13">
                  <c:v>0.65000000000000169</c:v>
                </c:pt>
                <c:pt idx="14">
                  <c:v>0.70000000000000062</c:v>
                </c:pt>
                <c:pt idx="15">
                  <c:v>0.75000000000000144</c:v>
                </c:pt>
                <c:pt idx="16">
                  <c:v>0.8</c:v>
                </c:pt>
                <c:pt idx="17">
                  <c:v>0.85000000000000064</c:v>
                </c:pt>
                <c:pt idx="18">
                  <c:v>0.9</c:v>
                </c:pt>
                <c:pt idx="19">
                  <c:v>0.95000000000000062</c:v>
                </c:pt>
                <c:pt idx="20">
                  <c:v>1</c:v>
                </c:pt>
              </c:numCache>
            </c:numRef>
          </c:xVal>
          <c:yVal>
            <c:numRef>
              <c:f>Sheet1!$L$4:$L$24</c:f>
              <c:numCache>
                <c:formatCode>General</c:formatCode>
                <c:ptCount val="21"/>
                <c:pt idx="0">
                  <c:v>0</c:v>
                </c:pt>
                <c:pt idx="1">
                  <c:v>5.0000000000000114E-3</c:v>
                </c:pt>
                <c:pt idx="2">
                  <c:v>1.0000000000000005E-2</c:v>
                </c:pt>
                <c:pt idx="3">
                  <c:v>1.4999999999999998E-2</c:v>
                </c:pt>
                <c:pt idx="4">
                  <c:v>2.0000000000000011E-2</c:v>
                </c:pt>
                <c:pt idx="5">
                  <c:v>2.5000000000000001E-2</c:v>
                </c:pt>
                <c:pt idx="6">
                  <c:v>3.0000000000000002E-2</c:v>
                </c:pt>
                <c:pt idx="7">
                  <c:v>3.4999999999999996E-2</c:v>
                </c:pt>
                <c:pt idx="8">
                  <c:v>4.0000000000000022E-2</c:v>
                </c:pt>
                <c:pt idx="9">
                  <c:v>4.5000000000000012E-2</c:v>
                </c:pt>
                <c:pt idx="10">
                  <c:v>0.05</c:v>
                </c:pt>
                <c:pt idx="11">
                  <c:v>5.5000000000000014E-2</c:v>
                </c:pt>
                <c:pt idx="12">
                  <c:v>6.0000000000000032E-2</c:v>
                </c:pt>
                <c:pt idx="13">
                  <c:v>6.5000000000000002E-2</c:v>
                </c:pt>
                <c:pt idx="14">
                  <c:v>6.9999999999999993E-2</c:v>
                </c:pt>
                <c:pt idx="15">
                  <c:v>7.5000000000000011E-2</c:v>
                </c:pt>
                <c:pt idx="16">
                  <c:v>8.0000000000000043E-2</c:v>
                </c:pt>
                <c:pt idx="17">
                  <c:v>8.5000000000000006E-2</c:v>
                </c:pt>
                <c:pt idx="18">
                  <c:v>9.0000000000000024E-2</c:v>
                </c:pt>
                <c:pt idx="19">
                  <c:v>9.5000000000000043E-2</c:v>
                </c:pt>
                <c:pt idx="20">
                  <c:v>0.1</c:v>
                </c:pt>
              </c:numCache>
            </c:numRef>
          </c:yVal>
          <c:smooth val="0"/>
        </c:ser>
        <c:ser>
          <c:idx val="3"/>
          <c:order val="3"/>
          <c:tx>
            <c:v>d&gt;C2</c:v>
          </c:tx>
          <c:spPr>
            <a:ln w="25399">
              <a:solidFill>
                <a:srgbClr val="000000"/>
              </a:solidFill>
              <a:prstDash val="lgDashDotDot"/>
            </a:ln>
          </c:spPr>
          <c:marker>
            <c:symbol val="none"/>
          </c:marker>
          <c:xVal>
            <c:numRef>
              <c:f>Sheet1!$N$4:$N$5</c:f>
              <c:numCache>
                <c:formatCode>0.000</c:formatCode>
                <c:ptCount val="2"/>
                <c:pt idx="0">
                  <c:v>0.12629016727048209</c:v>
                </c:pt>
                <c:pt idx="1">
                  <c:v>0.12629016727048209</c:v>
                </c:pt>
              </c:numCache>
            </c:numRef>
          </c:xVal>
          <c:yVal>
            <c:numRef>
              <c:f>Sheet1!$O$4:$O$5</c:f>
              <c:numCache>
                <c:formatCode>General</c:formatCode>
                <c:ptCount val="2"/>
                <c:pt idx="0">
                  <c:v>0</c:v>
                </c:pt>
                <c:pt idx="1">
                  <c:v>0.1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0573696"/>
        <c:axId val="220575616"/>
      </c:scatterChart>
      <c:valAx>
        <c:axId val="220573696"/>
        <c:scaling>
          <c:orientation val="minMax"/>
          <c:max val="1"/>
        </c:scaling>
        <c:delete val="0"/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000000"/>
              </a:solidFill>
              <a:prstDash val="sysDash"/>
            </a:ln>
          </c:spPr>
        </c:minorGridlines>
        <c:title>
          <c:tx>
            <c:rich>
              <a:bodyPr/>
              <a:lstStyle/>
              <a:p>
                <a:pPr>
                  <a:defRPr sz="112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CH"/>
                  <a:t>d [m]</a:t>
                </a:r>
              </a:p>
            </c:rich>
          </c:tx>
          <c:layout>
            <c:manualLayout>
              <c:xMode val="edge"/>
              <c:yMode val="edge"/>
              <c:x val="0.78655462184873948"/>
              <c:y val="0.88372078490188732"/>
            </c:manualLayout>
          </c:layout>
          <c:overlay val="0"/>
          <c:spPr>
            <a:noFill/>
            <a:ln w="25399">
              <a:noFill/>
            </a:ln>
          </c:spPr>
        </c:title>
        <c:numFmt formatCode="0.0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220575616"/>
        <c:crosses val="autoZero"/>
        <c:crossBetween val="midCat"/>
        <c:minorUnit val="0.1"/>
      </c:valAx>
      <c:valAx>
        <c:axId val="220575616"/>
        <c:scaling>
          <c:orientation val="minMax"/>
          <c:max val="7.0000000000000021E-2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12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CH"/>
                  <a:t>t [m]</a:t>
                </a:r>
              </a:p>
            </c:rich>
          </c:tx>
          <c:layout>
            <c:manualLayout>
              <c:xMode val="edge"/>
              <c:yMode val="edge"/>
              <c:x val="1.9047619047619105E-2"/>
              <c:y val="0.18683102112235991"/>
            </c:manualLayout>
          </c:layout>
          <c:overlay val="0"/>
          <c:spPr>
            <a:noFill/>
            <a:ln w="25399">
              <a:noFill/>
            </a:ln>
          </c:spPr>
        </c:title>
        <c:numFmt formatCode="#,##0.0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220573696"/>
        <c:crosses val="autoZero"/>
        <c:crossBetween val="midCat"/>
      </c:valAx>
      <c:spPr>
        <a:noFill/>
        <a:ln w="12699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C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5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fr-CH"/>
              <a:t>Admissible domain for</a:t>
            </a:r>
            <a:r>
              <a:rPr lang="fr-CH" baseline="0"/>
              <a:t> </a:t>
            </a:r>
            <a:r>
              <a:rPr lang="fr-CH" i="1" baseline="0"/>
              <a:t>t</a:t>
            </a:r>
            <a:r>
              <a:rPr lang="fr-CH" baseline="0"/>
              <a:t> and </a:t>
            </a:r>
            <a:r>
              <a:rPr lang="fr-CH" i="1" baseline="0"/>
              <a:t>d</a:t>
            </a:r>
            <a:endParaRPr lang="fr-CH" i="1"/>
          </a:p>
        </c:rich>
      </c:tx>
      <c:layout>
        <c:manualLayout>
          <c:xMode val="edge"/>
          <c:yMode val="edge"/>
          <c:x val="0.25084175084175075"/>
          <c:y val="3.2253468316460455E-2"/>
        </c:manualLayout>
      </c:layout>
      <c:overlay val="0"/>
      <c:spPr>
        <a:noFill/>
        <a:ln w="2539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5993265993265993"/>
          <c:y val="0.21511627906976744"/>
          <c:w val="0.68855218855218858"/>
          <c:h val="0.56686046511627908"/>
        </c:manualLayout>
      </c:layout>
      <c:scatterChart>
        <c:scatterStyle val="lineMarker"/>
        <c:varyColors val="0"/>
        <c:ser>
          <c:idx val="0"/>
          <c:order val="0"/>
          <c:tx>
            <c:v>t&gt;0.005</c:v>
          </c:tx>
          <c:spPr>
            <a:ln w="38098">
              <a:solidFill>
                <a:srgbClr val="000080"/>
              </a:solidFill>
              <a:prstDash val="sysDash"/>
            </a:ln>
          </c:spPr>
          <c:marker>
            <c:symbol val="none"/>
          </c:marker>
          <c:xVal>
            <c:numRef>
              <c:f>Sheet1!$I$4:$I$24</c:f>
              <c:numCache>
                <c:formatCode>0.000</c:formatCode>
                <c:ptCount val="21"/>
                <c:pt idx="0">
                  <c:v>0</c:v>
                </c:pt>
                <c:pt idx="1">
                  <c:v>5.0000000000000024E-2</c:v>
                </c:pt>
                <c:pt idx="2">
                  <c:v>0.1</c:v>
                </c:pt>
                <c:pt idx="3">
                  <c:v>0.15000000000000024</c:v>
                </c:pt>
                <c:pt idx="4">
                  <c:v>0.2</c:v>
                </c:pt>
                <c:pt idx="5">
                  <c:v>0.25</c:v>
                </c:pt>
                <c:pt idx="6">
                  <c:v>0.30000000000000032</c:v>
                </c:pt>
                <c:pt idx="7">
                  <c:v>0.35000000000000031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0.60000000000000064</c:v>
                </c:pt>
                <c:pt idx="13">
                  <c:v>0.65000000000000169</c:v>
                </c:pt>
                <c:pt idx="14">
                  <c:v>0.70000000000000062</c:v>
                </c:pt>
                <c:pt idx="15">
                  <c:v>0.75000000000000144</c:v>
                </c:pt>
                <c:pt idx="16">
                  <c:v>0.8</c:v>
                </c:pt>
                <c:pt idx="17">
                  <c:v>0.85000000000000064</c:v>
                </c:pt>
                <c:pt idx="18">
                  <c:v>0.9</c:v>
                </c:pt>
                <c:pt idx="19">
                  <c:v>0.95000000000000062</c:v>
                </c:pt>
                <c:pt idx="20">
                  <c:v>1</c:v>
                </c:pt>
              </c:numCache>
            </c:numRef>
          </c:xVal>
          <c:yVal>
            <c:numRef>
              <c:f>Sheet1!$K$4:$K$24</c:f>
              <c:numCache>
                <c:formatCode>#,##0.000</c:formatCode>
                <c:ptCount val="21"/>
                <c:pt idx="0">
                  <c:v>5.0000000000000105E-3</c:v>
                </c:pt>
                <c:pt idx="1">
                  <c:v>5.0000000000000105E-3</c:v>
                </c:pt>
                <c:pt idx="2">
                  <c:v>5.0000000000000105E-3</c:v>
                </c:pt>
                <c:pt idx="3">
                  <c:v>5.0000000000000105E-3</c:v>
                </c:pt>
                <c:pt idx="4">
                  <c:v>5.0000000000000105E-3</c:v>
                </c:pt>
                <c:pt idx="5">
                  <c:v>5.0000000000000105E-3</c:v>
                </c:pt>
                <c:pt idx="6">
                  <c:v>5.0000000000000105E-3</c:v>
                </c:pt>
                <c:pt idx="7">
                  <c:v>5.0000000000000105E-3</c:v>
                </c:pt>
                <c:pt idx="8">
                  <c:v>5.0000000000000105E-3</c:v>
                </c:pt>
                <c:pt idx="9">
                  <c:v>5.0000000000000105E-3</c:v>
                </c:pt>
                <c:pt idx="10">
                  <c:v>5.0000000000000105E-3</c:v>
                </c:pt>
                <c:pt idx="11">
                  <c:v>5.0000000000000105E-3</c:v>
                </c:pt>
                <c:pt idx="12">
                  <c:v>5.0000000000000105E-3</c:v>
                </c:pt>
                <c:pt idx="13">
                  <c:v>5.0000000000000105E-3</c:v>
                </c:pt>
                <c:pt idx="14">
                  <c:v>5.0000000000000105E-3</c:v>
                </c:pt>
                <c:pt idx="15">
                  <c:v>5.0000000000000105E-3</c:v>
                </c:pt>
                <c:pt idx="16">
                  <c:v>5.0000000000000105E-3</c:v>
                </c:pt>
                <c:pt idx="17">
                  <c:v>5.0000000000000105E-3</c:v>
                </c:pt>
                <c:pt idx="18">
                  <c:v>5.0000000000000105E-3</c:v>
                </c:pt>
                <c:pt idx="19">
                  <c:v>5.0000000000000105E-3</c:v>
                </c:pt>
                <c:pt idx="20">
                  <c:v>5.0000000000000105E-3</c:v>
                </c:pt>
              </c:numCache>
            </c:numRef>
          </c:yVal>
          <c:smooth val="0"/>
        </c:ser>
        <c:ser>
          <c:idx val="1"/>
          <c:order val="1"/>
          <c:tx>
            <c:v>FOmin</c:v>
          </c:tx>
          <c:spPr>
            <a:ln w="38098">
              <a:solidFill>
                <a:srgbClr val="FF00FF"/>
              </a:solidFill>
              <a:prstDash val="solid"/>
            </a:ln>
          </c:spPr>
          <c:marker>
            <c:symbol val="none"/>
          </c:marker>
          <c:xVal>
            <c:numRef>
              <c:f>Sheet1!$I$4:$I$24</c:f>
              <c:numCache>
                <c:formatCode>0.000</c:formatCode>
                <c:ptCount val="21"/>
                <c:pt idx="0">
                  <c:v>0</c:v>
                </c:pt>
                <c:pt idx="1">
                  <c:v>5.0000000000000024E-2</c:v>
                </c:pt>
                <c:pt idx="2">
                  <c:v>0.1</c:v>
                </c:pt>
                <c:pt idx="3">
                  <c:v>0.15000000000000024</c:v>
                </c:pt>
                <c:pt idx="4">
                  <c:v>0.2</c:v>
                </c:pt>
                <c:pt idx="5">
                  <c:v>0.25</c:v>
                </c:pt>
                <c:pt idx="6">
                  <c:v>0.30000000000000032</c:v>
                </c:pt>
                <c:pt idx="7">
                  <c:v>0.35000000000000031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0.60000000000000064</c:v>
                </c:pt>
                <c:pt idx="13">
                  <c:v>0.65000000000000169</c:v>
                </c:pt>
                <c:pt idx="14">
                  <c:v>0.70000000000000062</c:v>
                </c:pt>
                <c:pt idx="15">
                  <c:v>0.75000000000000144</c:v>
                </c:pt>
                <c:pt idx="16">
                  <c:v>0.8</c:v>
                </c:pt>
                <c:pt idx="17">
                  <c:v>0.85000000000000064</c:v>
                </c:pt>
                <c:pt idx="18">
                  <c:v>0.9</c:v>
                </c:pt>
                <c:pt idx="19">
                  <c:v>0.95000000000000062</c:v>
                </c:pt>
                <c:pt idx="20">
                  <c:v>1</c:v>
                </c:pt>
              </c:numCache>
            </c:numRef>
          </c:xVal>
          <c:yVal>
            <c:numRef>
              <c:f>Sheet1!$M$4:$M$24</c:f>
              <c:numCache>
                <c:formatCode>General</c:formatCode>
                <c:ptCount val="21"/>
                <c:pt idx="1">
                  <c:v>6.3661977236758163E-2</c:v>
                </c:pt>
                <c:pt idx="2">
                  <c:v>3.1830988618379241E-2</c:v>
                </c:pt>
                <c:pt idx="3">
                  <c:v>2.1220659078919391E-2</c:v>
                </c:pt>
                <c:pt idx="4">
                  <c:v>1.5915494309189541E-2</c:v>
                </c:pt>
                <c:pt idx="5">
                  <c:v>1.2732395447351628E-2</c:v>
                </c:pt>
                <c:pt idx="6">
                  <c:v>1.0610329539459701E-2</c:v>
                </c:pt>
                <c:pt idx="7">
                  <c:v>9.0945681766797341E-3</c:v>
                </c:pt>
                <c:pt idx="8">
                  <c:v>7.9577471545947912E-3</c:v>
                </c:pt>
                <c:pt idx="9">
                  <c:v>7.0735530263064594E-3</c:v>
                </c:pt>
                <c:pt idx="10">
                  <c:v>6.3661977236758134E-3</c:v>
                </c:pt>
                <c:pt idx="11">
                  <c:v>5.7874524760689224E-3</c:v>
                </c:pt>
                <c:pt idx="12">
                  <c:v>5.3051647697298452E-3</c:v>
                </c:pt>
                <c:pt idx="13">
                  <c:v>4.897075172058318E-3</c:v>
                </c:pt>
                <c:pt idx="14">
                  <c:v>4.5472840883398714E-3</c:v>
                </c:pt>
                <c:pt idx="15">
                  <c:v>4.2441318157838814E-3</c:v>
                </c:pt>
                <c:pt idx="16">
                  <c:v>3.9788735772973939E-3</c:v>
                </c:pt>
                <c:pt idx="17">
                  <c:v>3.7448221903975459E-3</c:v>
                </c:pt>
                <c:pt idx="18">
                  <c:v>3.5367765131532297E-3</c:v>
                </c:pt>
                <c:pt idx="19">
                  <c:v>3.3506303808820137E-3</c:v>
                </c:pt>
                <c:pt idx="20">
                  <c:v>3.1830988618379253E-3</c:v>
                </c:pt>
              </c:numCache>
            </c:numRef>
          </c:yVal>
          <c:smooth val="0"/>
        </c:ser>
        <c:ser>
          <c:idx val="2"/>
          <c:order val="2"/>
          <c:tx>
            <c:v>t&lt;0.1*d</c:v>
          </c:tx>
          <c:spPr>
            <a:ln w="38098">
              <a:solidFill>
                <a:srgbClr val="FF0000"/>
              </a:solidFill>
              <a:prstDash val="solid"/>
            </a:ln>
          </c:spPr>
          <c:marker>
            <c:symbol val="none"/>
          </c:marker>
          <c:xVal>
            <c:numRef>
              <c:f>Sheet1!$I$4:$I$24</c:f>
              <c:numCache>
                <c:formatCode>0.000</c:formatCode>
                <c:ptCount val="21"/>
                <c:pt idx="0">
                  <c:v>0</c:v>
                </c:pt>
                <c:pt idx="1">
                  <c:v>5.0000000000000024E-2</c:v>
                </c:pt>
                <c:pt idx="2">
                  <c:v>0.1</c:v>
                </c:pt>
                <c:pt idx="3">
                  <c:v>0.15000000000000024</c:v>
                </c:pt>
                <c:pt idx="4">
                  <c:v>0.2</c:v>
                </c:pt>
                <c:pt idx="5">
                  <c:v>0.25</c:v>
                </c:pt>
                <c:pt idx="6">
                  <c:v>0.30000000000000032</c:v>
                </c:pt>
                <c:pt idx="7">
                  <c:v>0.35000000000000031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0.60000000000000064</c:v>
                </c:pt>
                <c:pt idx="13">
                  <c:v>0.65000000000000169</c:v>
                </c:pt>
                <c:pt idx="14">
                  <c:v>0.70000000000000062</c:v>
                </c:pt>
                <c:pt idx="15">
                  <c:v>0.75000000000000144</c:v>
                </c:pt>
                <c:pt idx="16">
                  <c:v>0.8</c:v>
                </c:pt>
                <c:pt idx="17">
                  <c:v>0.85000000000000064</c:v>
                </c:pt>
                <c:pt idx="18">
                  <c:v>0.9</c:v>
                </c:pt>
                <c:pt idx="19">
                  <c:v>0.95000000000000062</c:v>
                </c:pt>
                <c:pt idx="20">
                  <c:v>1</c:v>
                </c:pt>
              </c:numCache>
            </c:numRef>
          </c:xVal>
          <c:yVal>
            <c:numRef>
              <c:f>Sheet1!$L$4:$L$24</c:f>
              <c:numCache>
                <c:formatCode>General</c:formatCode>
                <c:ptCount val="21"/>
                <c:pt idx="0">
                  <c:v>0</c:v>
                </c:pt>
                <c:pt idx="1">
                  <c:v>5.0000000000000114E-3</c:v>
                </c:pt>
                <c:pt idx="2">
                  <c:v>1.0000000000000005E-2</c:v>
                </c:pt>
                <c:pt idx="3">
                  <c:v>1.4999999999999998E-2</c:v>
                </c:pt>
                <c:pt idx="4">
                  <c:v>2.0000000000000011E-2</c:v>
                </c:pt>
                <c:pt idx="5">
                  <c:v>2.5000000000000012E-2</c:v>
                </c:pt>
                <c:pt idx="6">
                  <c:v>3.0000000000000016E-2</c:v>
                </c:pt>
                <c:pt idx="7">
                  <c:v>3.4999999999999996E-2</c:v>
                </c:pt>
                <c:pt idx="8">
                  <c:v>4.0000000000000022E-2</c:v>
                </c:pt>
                <c:pt idx="9">
                  <c:v>4.5000000000000033E-2</c:v>
                </c:pt>
                <c:pt idx="10">
                  <c:v>5.0000000000000024E-2</c:v>
                </c:pt>
                <c:pt idx="11">
                  <c:v>5.5000000000000021E-2</c:v>
                </c:pt>
                <c:pt idx="12">
                  <c:v>6.0000000000000032E-2</c:v>
                </c:pt>
                <c:pt idx="13">
                  <c:v>6.500000000000003E-2</c:v>
                </c:pt>
                <c:pt idx="14">
                  <c:v>7.0000000000000021E-2</c:v>
                </c:pt>
                <c:pt idx="15">
                  <c:v>7.5000000000000039E-2</c:v>
                </c:pt>
                <c:pt idx="16">
                  <c:v>8.0000000000000043E-2</c:v>
                </c:pt>
                <c:pt idx="17">
                  <c:v>8.5000000000000048E-2</c:v>
                </c:pt>
                <c:pt idx="18">
                  <c:v>9.0000000000000066E-2</c:v>
                </c:pt>
                <c:pt idx="19">
                  <c:v>9.5000000000000043E-2</c:v>
                </c:pt>
                <c:pt idx="20">
                  <c:v>0.1</c:v>
                </c:pt>
              </c:numCache>
            </c:numRef>
          </c:yVal>
          <c:smooth val="0"/>
        </c:ser>
        <c:ser>
          <c:idx val="3"/>
          <c:order val="3"/>
          <c:tx>
            <c:v>d&gt;C2</c:v>
          </c:tx>
          <c:spPr>
            <a:ln w="25399">
              <a:solidFill>
                <a:srgbClr val="000000"/>
              </a:solidFill>
              <a:prstDash val="lgDashDotDot"/>
            </a:ln>
          </c:spPr>
          <c:marker>
            <c:symbol val="none"/>
          </c:marker>
          <c:xVal>
            <c:numRef>
              <c:f>Sheet1!$N$7:$N$8</c:f>
              <c:numCache>
                <c:formatCode>0.000</c:formatCode>
                <c:ptCount val="2"/>
                <c:pt idx="0">
                  <c:v>0.78000893487963552</c:v>
                </c:pt>
                <c:pt idx="1">
                  <c:v>0.78000893487963552</c:v>
                </c:pt>
              </c:numCache>
            </c:numRef>
          </c:xVal>
          <c:yVal>
            <c:numRef>
              <c:f>Sheet1!$O$7:$O$8</c:f>
              <c:numCache>
                <c:formatCode>General</c:formatCode>
                <c:ptCount val="2"/>
                <c:pt idx="0">
                  <c:v>0</c:v>
                </c:pt>
                <c:pt idx="1">
                  <c:v>0.1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0884352"/>
        <c:axId val="220890624"/>
      </c:scatterChart>
      <c:valAx>
        <c:axId val="220884352"/>
        <c:scaling>
          <c:orientation val="minMax"/>
          <c:max val="1"/>
        </c:scaling>
        <c:delete val="0"/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000000"/>
              </a:solidFill>
              <a:prstDash val="sysDash"/>
            </a:ln>
          </c:spPr>
        </c:minorGridlines>
        <c:title>
          <c:tx>
            <c:rich>
              <a:bodyPr/>
              <a:lstStyle/>
              <a:p>
                <a:pPr>
                  <a:defRPr sz="112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CH"/>
                  <a:t>d [m]</a:t>
                </a:r>
              </a:p>
            </c:rich>
          </c:tx>
          <c:layout>
            <c:manualLayout>
              <c:xMode val="edge"/>
              <c:yMode val="edge"/>
              <c:x val="0.78170594837261509"/>
              <c:y val="0.88372078490188744"/>
            </c:manualLayout>
          </c:layout>
          <c:overlay val="0"/>
          <c:spPr>
            <a:noFill/>
            <a:ln w="25399">
              <a:noFill/>
            </a:ln>
          </c:spPr>
        </c:title>
        <c:numFmt formatCode="0.0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220890624"/>
        <c:crosses val="autoZero"/>
        <c:crossBetween val="midCat"/>
        <c:minorUnit val="0.1"/>
      </c:valAx>
      <c:valAx>
        <c:axId val="220890624"/>
        <c:scaling>
          <c:orientation val="minMax"/>
          <c:max val="7.0000000000000021E-2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12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CH"/>
                  <a:t>t [m]</a:t>
                </a:r>
              </a:p>
            </c:rich>
          </c:tx>
          <c:layout>
            <c:manualLayout>
              <c:xMode val="edge"/>
              <c:yMode val="edge"/>
              <c:x val="1.9079685746352458E-2"/>
              <c:y val="0.19476752905886768"/>
            </c:manualLayout>
          </c:layout>
          <c:overlay val="0"/>
          <c:spPr>
            <a:noFill/>
            <a:ln w="25399">
              <a:noFill/>
            </a:ln>
          </c:spPr>
        </c:title>
        <c:numFmt formatCode="#,##0.0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220884352"/>
        <c:crosses val="autoZero"/>
        <c:crossBetween val="midCat"/>
      </c:valAx>
      <c:spPr>
        <a:noFill/>
        <a:ln w="12699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0.38175</cdr:x>
      <cdr:y>0.2085</cdr:y>
    </cdr:from>
    <cdr:to>
      <cdr:x>0.3825</cdr:x>
      <cdr:y>0.80275</cdr:y>
    </cdr:to>
    <cdr:sp macro="" textlink="">
      <cdr:nvSpPr>
        <cdr:cNvPr id="162817" name="Line 1"/>
        <cdr:cNvSpPr>
          <a:spLocks xmlns:a="http://schemas.openxmlformats.org/drawingml/2006/main" noChangeShapeType="1"/>
        </cdr:cNvSpPr>
      </cdr:nvSpPr>
      <cdr:spPr bwMode="auto">
        <a:xfrm xmlns:a="http://schemas.openxmlformats.org/drawingml/2006/main" flipH="1" flipV="1">
          <a:off x="2159884" y="645438"/>
          <a:ext cx="4244" cy="1839575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31750">
          <a:solidFill>
            <a:srgbClr val="000000"/>
          </a:solidFill>
          <a:round/>
          <a:headEnd/>
          <a:tailEnd/>
        </a:ln>
        <a:effectLst xmlns:a="http://schemas.openxmlformats.org/drawingml/2006/main"/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fr-CH"/>
        </a:p>
      </cdr:txBody>
    </cdr:sp>
  </cdr:relSizeAnchor>
  <cdr:relSizeAnchor xmlns:cdr="http://schemas.openxmlformats.org/drawingml/2006/chartDrawing">
    <cdr:from>
      <cdr:x>0.83487</cdr:x>
      <cdr:y>0.24375</cdr:y>
    </cdr:from>
    <cdr:to>
      <cdr:x>0.95062</cdr:x>
      <cdr:y>0.3065</cdr:y>
    </cdr:to>
    <cdr:sp macro="" textlink="">
      <cdr:nvSpPr>
        <cdr:cNvPr id="162819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723595" y="735985"/>
          <a:ext cx="654896" cy="18946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fr-CH" sz="1000" b="0" i="0" u="none" strike="noStrike" baseline="0">
              <a:solidFill>
                <a:srgbClr val="000000"/>
              </a:solidFill>
              <a:latin typeface="Arial"/>
              <a:cs typeface="Arial"/>
            </a:rPr>
            <a:t>OF [kN]</a:t>
          </a:r>
        </a:p>
      </cdr:txBody>
    </cdr:sp>
  </cdr:relSizeAnchor>
  <cdr:relSizeAnchor xmlns:cdr="http://schemas.openxmlformats.org/drawingml/2006/chartDrawing">
    <cdr:from>
      <cdr:x>0.346</cdr:x>
      <cdr:y>0.12775</cdr:y>
    </cdr:from>
    <cdr:to>
      <cdr:x>0.60375</cdr:x>
      <cdr:y>0.193</cdr:y>
    </cdr:to>
    <cdr:sp macro="" textlink="">
      <cdr:nvSpPr>
        <cdr:cNvPr id="162820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957616" y="395466"/>
          <a:ext cx="1458311" cy="20199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fr-CH" sz="1000" b="0" i="0" u="none" strike="noStrike" baseline="0">
              <a:solidFill>
                <a:srgbClr val="000000"/>
              </a:solidFill>
              <a:latin typeface="Arial"/>
              <a:cs typeface="Arial"/>
            </a:rPr>
            <a:t>dt &gt; 0.003183 [m</a:t>
          </a:r>
          <a:r>
            <a:rPr lang="fr-CH" sz="1000" b="0" i="0" u="none" strike="noStrike" baseline="30000">
              <a:solidFill>
                <a:srgbClr val="000000"/>
              </a:solidFill>
              <a:latin typeface="Arial"/>
              <a:cs typeface="Arial"/>
            </a:rPr>
            <a:t>2</a:t>
          </a:r>
          <a:r>
            <a:rPr lang="fr-CH" sz="1000" b="0" i="0" u="none" strike="noStrike" baseline="0">
              <a:solidFill>
                <a:srgbClr val="000000"/>
              </a:solidFill>
              <a:latin typeface="Arial"/>
              <a:cs typeface="Arial"/>
            </a:rPr>
            <a:t>]</a:t>
          </a:r>
        </a:p>
      </cdr:txBody>
    </cdr:sp>
  </cdr:relSizeAnchor>
  <cdr:relSizeAnchor xmlns:cdr="http://schemas.openxmlformats.org/drawingml/2006/chartDrawing">
    <cdr:from>
      <cdr:x>0.44641</cdr:x>
      <cdr:y>0.68707</cdr:y>
    </cdr:from>
    <cdr:to>
      <cdr:x>0.84216</cdr:x>
      <cdr:y>0.79507</cdr:y>
    </cdr:to>
    <cdr:sp macro="" textlink="">
      <cdr:nvSpPr>
        <cdr:cNvPr id="162821" name="Text Box 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25749" y="2074552"/>
          <a:ext cx="2239094" cy="32609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fr-CH" sz="1000" b="0" i="0" u="none" strike="noStrike" baseline="0">
              <a:solidFill>
                <a:srgbClr val="000000"/>
              </a:solidFill>
              <a:latin typeface="Arial"/>
              <a:cs typeface="Arial"/>
            </a:rPr>
            <a:t>The minimum of the OF is limited by constraint (2)'</a:t>
          </a:r>
        </a:p>
      </cdr:txBody>
    </cdr:sp>
  </cdr:relSizeAnchor>
  <cdr:relSizeAnchor xmlns:cdr="http://schemas.openxmlformats.org/drawingml/2006/chartDrawing">
    <cdr:from>
      <cdr:x>0.02159</cdr:x>
      <cdr:y>0.60315</cdr:y>
    </cdr:from>
    <cdr:to>
      <cdr:x>0.09409</cdr:x>
      <cdr:y>0.67315</cdr:y>
    </cdr:to>
    <cdr:sp macro="" textlink="">
      <cdr:nvSpPr>
        <cdr:cNvPr id="162824" name="Text Box 8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22172" y="1821180"/>
          <a:ext cx="410195" cy="2113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fr-CH" sz="1200" b="1" i="0" u="none" strike="noStrike" baseline="0">
              <a:solidFill>
                <a:srgbClr val="000000"/>
              </a:solidFill>
              <a:latin typeface="Arial"/>
              <a:cs typeface="Arial"/>
            </a:rPr>
            <a:t>6.28</a:t>
          </a:r>
        </a:p>
      </cdr:txBody>
    </cdr:sp>
  </cdr:relSizeAnchor>
  <cdr:relSizeAnchor xmlns:cdr="http://schemas.openxmlformats.org/drawingml/2006/chartDrawing">
    <cdr:from>
      <cdr:x>0.15993</cdr:x>
      <cdr:y>0.2082</cdr:y>
    </cdr:from>
    <cdr:to>
      <cdr:x>0.38263</cdr:x>
      <cdr:y>0.80126</cdr:y>
    </cdr:to>
    <cdr:sp macro="" textlink="">
      <cdr:nvSpPr>
        <cdr:cNvPr id="10" name="Rectangle 9"/>
        <cdr:cNvSpPr/>
      </cdr:nvSpPr>
      <cdr:spPr bwMode="auto">
        <a:xfrm xmlns:a="http://schemas.openxmlformats.org/drawingml/2006/main">
          <a:off x="904875" y="628650"/>
          <a:ext cx="1260000" cy="179070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50000"/>
            <a:alpha val="50000"/>
          </a:schemeClr>
        </a:solidFill>
        <a:ln xmlns:a="http://schemas.openxmlformats.org/drawingml/2006/main" w="9525" cap="flat" cmpd="sng" algn="ctr">
          <a:noFill/>
          <a:prstDash val="solid"/>
          <a:round/>
          <a:headEnd type="none" w="med" len="med"/>
          <a:tailEnd type="none" w="med" len="med"/>
        </a:ln>
        <a:effectLst xmlns:a="http://schemas.openxmlformats.org/drawingml/2006/main"/>
      </cdr:spPr>
      <cdr:txBody>
        <a:bodyPr xmlns:a="http://schemas.openxmlformats.org/drawingml/2006/main" vertOverflow="clip" wrap="square" lIns="18288" tIns="0" rIns="0" bIns="0" upright="1"/>
        <a:lstStyle xmlns:a="http://schemas.openxmlformats.org/drawingml/2006/main"/>
        <a:p xmlns:a="http://schemas.openxmlformats.org/drawingml/2006/main">
          <a:endParaRPr lang="fr-CH"/>
        </a:p>
      </cdr:txBody>
    </cdr:sp>
  </cdr:relSizeAnchor>
  <cdr:relSizeAnchor xmlns:cdr="http://schemas.openxmlformats.org/drawingml/2006/chartDrawing">
    <cdr:from>
      <cdr:x>0.08586</cdr:x>
      <cdr:y>0.64984</cdr:y>
    </cdr:from>
    <cdr:to>
      <cdr:x>0.37879</cdr:x>
      <cdr:y>0.64984</cdr:y>
    </cdr:to>
    <cdr:sp macro="" textlink="">
      <cdr:nvSpPr>
        <cdr:cNvPr id="12" name="Straight Connector 11"/>
        <cdr:cNvSpPr/>
      </cdr:nvSpPr>
      <cdr:spPr bwMode="auto">
        <a:xfrm xmlns:a="http://schemas.openxmlformats.org/drawingml/2006/main" rot="10800000">
          <a:off x="485775" y="1962150"/>
          <a:ext cx="1657351" cy="0"/>
        </a:xfrm>
        <a:prstGeom xmlns:a="http://schemas.openxmlformats.org/drawingml/2006/main" prst="line">
          <a:avLst/>
        </a:prstGeom>
        <a:pattFill xmlns:a="http://schemas.openxmlformats.org/drawingml/2006/main" prst="wdUpDiag">
          <a:fgClr>
            <a:srgbClr val="000000"/>
          </a:fgClr>
          <a:bgClr>
            <a:srgbClr val="FFFFFF"/>
          </a:bgClr>
        </a:pattFill>
        <a:ln xmlns:a="http://schemas.openxmlformats.org/drawingml/2006/main" w="9525" cap="flat" cmpd="sng" algn="ctr">
          <a:solidFill>
            <a:srgbClr val="000000"/>
          </a:solidFill>
          <a:prstDash val="dash"/>
          <a:round/>
          <a:headEnd type="none" w="med" len="med"/>
          <a:tailEnd type="none" w="med" len="med"/>
        </a:ln>
        <a:effectLst xmlns:a="http://schemas.openxmlformats.org/drawingml/2006/main"/>
      </cdr:spPr>
      <cdr:txBody>
        <a:bodyPr xmlns:a="http://schemas.openxmlformats.org/drawingml/2006/main" vertOverflow="clip" wrap="square" lIns="18288" tIns="0" rIns="0" bIns="0" upright="1"/>
        <a:lstStyle xmlns:a="http://schemas.openxmlformats.org/drawingml/2006/main"/>
        <a:p xmlns:a="http://schemas.openxmlformats.org/drawingml/2006/main">
          <a:endParaRPr lang="fr-CH"/>
        </a:p>
      </cdr:txBody>
    </cdr:sp>
  </cdr:relSizeAnchor>
  <cdr:relSizeAnchor xmlns:cdr="http://schemas.openxmlformats.org/drawingml/2006/chartDrawing">
    <cdr:from>
      <cdr:x>0.39394</cdr:x>
      <cdr:y>0.74448</cdr:y>
    </cdr:from>
    <cdr:to>
      <cdr:x>0.43603</cdr:x>
      <cdr:y>0.74501</cdr:y>
    </cdr:to>
    <cdr:sp macro="" textlink="">
      <cdr:nvSpPr>
        <cdr:cNvPr id="14" name="Straight Arrow Connector 13"/>
        <cdr:cNvSpPr/>
      </cdr:nvSpPr>
      <cdr:spPr bwMode="auto">
        <a:xfrm xmlns:a="http://schemas.openxmlformats.org/drawingml/2006/main" rot="10800000">
          <a:off x="2228850" y="2247900"/>
          <a:ext cx="238126" cy="1589"/>
        </a:xfrm>
        <a:prstGeom xmlns:a="http://schemas.openxmlformats.org/drawingml/2006/main" prst="straightConnector1">
          <a:avLst/>
        </a:prstGeom>
        <a:pattFill xmlns:a="http://schemas.openxmlformats.org/drawingml/2006/main" prst="wdUpDiag">
          <a:fgClr>
            <a:srgbClr val="000000"/>
          </a:fgClr>
          <a:bgClr>
            <a:srgbClr val="FFFFFF"/>
          </a:bgClr>
        </a:pattFill>
        <a:ln xmlns:a="http://schemas.openxmlformats.org/drawingml/2006/main" w="15875" cap="flat" cmpd="sng" algn="ctr">
          <a:solidFill>
            <a:srgbClr val="000000"/>
          </a:solidFill>
          <a:prstDash val="solid"/>
          <a:round/>
          <a:headEnd type="none" w="med" len="med"/>
          <a:tailEnd type="triangle"/>
        </a:ln>
        <a:effectLst xmlns:a="http://schemas.openxmlformats.org/drawingml/2006/main"/>
      </cdr:spPr>
      <cdr:txBody>
        <a:bodyPr xmlns:a="http://schemas.openxmlformats.org/drawingml/2006/main" vertOverflow="clip" wrap="square" lIns="18288" tIns="0" rIns="0" bIns="0" upright="1"/>
        <a:lstStyle xmlns:a="http://schemas.openxmlformats.org/drawingml/2006/main"/>
        <a:p xmlns:a="http://schemas.openxmlformats.org/drawingml/2006/main">
          <a:endParaRPr lang="fr-CH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0.5975</cdr:x>
      <cdr:y>0.13104</cdr:y>
    </cdr:from>
    <cdr:to>
      <cdr:x>0.70975</cdr:x>
      <cdr:y>0.20304</cdr:y>
    </cdr:to>
    <cdr:sp macro="" textlink="">
      <cdr:nvSpPr>
        <cdr:cNvPr id="161796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386280" y="419367"/>
          <a:ext cx="636163" cy="230429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fr-CH" sz="1025" b="0" i="0" u="none" strike="noStrike" baseline="0">
              <a:solidFill>
                <a:srgbClr val="000000"/>
              </a:solidFill>
              <a:latin typeface="Arial"/>
              <a:cs typeface="Arial"/>
            </a:rPr>
            <a:t>t &lt; 0.1*d</a:t>
          </a:r>
        </a:p>
      </cdr:txBody>
    </cdr:sp>
  </cdr:relSizeAnchor>
  <cdr:relSizeAnchor xmlns:cdr="http://schemas.openxmlformats.org/drawingml/2006/chartDrawing">
    <cdr:from>
      <cdr:x>0.72882</cdr:x>
      <cdr:y>0.65574</cdr:y>
    </cdr:from>
    <cdr:to>
      <cdr:x>0.83982</cdr:x>
      <cdr:y>0.72824</cdr:y>
    </cdr:to>
    <cdr:sp macro="" textlink="">
      <cdr:nvSpPr>
        <cdr:cNvPr id="161797" name="Text Box 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30481" y="2098624"/>
          <a:ext cx="629078" cy="232029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fr-CH" sz="1025" b="0" i="0" u="none" strike="noStrike" baseline="0">
              <a:solidFill>
                <a:srgbClr val="000000"/>
              </a:solidFill>
              <a:latin typeface="Arial"/>
              <a:cs typeface="Arial"/>
            </a:rPr>
            <a:t>t&gt;0.005</a:t>
          </a:r>
        </a:p>
      </cdr:txBody>
    </cdr:sp>
  </cdr:relSizeAnchor>
  <cdr:relSizeAnchor xmlns:cdr="http://schemas.openxmlformats.org/drawingml/2006/chartDrawing">
    <cdr:from>
      <cdr:x>0.20628</cdr:x>
      <cdr:y>0.1345</cdr:y>
    </cdr:from>
    <cdr:to>
      <cdr:x>0.31728</cdr:x>
      <cdr:y>0.2145</cdr:y>
    </cdr:to>
    <cdr:sp macro="" textlink="">
      <cdr:nvSpPr>
        <cdr:cNvPr id="161798" name="Text Box 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169063" y="430454"/>
          <a:ext cx="629078" cy="256032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fr-CH" sz="1025" b="0" i="0" u="none" strike="noStrike" baseline="0">
              <a:solidFill>
                <a:srgbClr val="000000"/>
              </a:solidFill>
              <a:latin typeface="Arial"/>
              <a:cs typeface="Arial"/>
            </a:rPr>
            <a:t>d &gt; V(1)'</a:t>
          </a:r>
        </a:p>
      </cdr:txBody>
    </cdr:sp>
  </cdr:relSizeAnchor>
  <cdr:relSizeAnchor xmlns:cdr="http://schemas.openxmlformats.org/drawingml/2006/chartDrawing">
    <cdr:from>
      <cdr:x>0.15966</cdr:x>
      <cdr:y>0.74405</cdr:y>
    </cdr:from>
    <cdr:to>
      <cdr:x>0.85042</cdr:x>
      <cdr:y>0.78117</cdr:y>
    </cdr:to>
    <cdr:sp macro="" textlink="">
      <cdr:nvSpPr>
        <cdr:cNvPr id="9" name="Rectangle 8"/>
        <cdr:cNvSpPr/>
      </cdr:nvSpPr>
      <cdr:spPr bwMode="auto">
        <a:xfrm xmlns:a="http://schemas.openxmlformats.org/drawingml/2006/main">
          <a:off x="904857" y="2381245"/>
          <a:ext cx="3914796" cy="118800"/>
        </a:xfrm>
        <a:prstGeom xmlns:a="http://schemas.openxmlformats.org/drawingml/2006/main" prst="rect">
          <a:avLst/>
        </a:prstGeom>
        <a:pattFill xmlns:a="http://schemas.openxmlformats.org/drawingml/2006/main" prst="wdUpDiag">
          <a:fgClr>
            <a:srgbClr val="000000"/>
          </a:fgClr>
          <a:bgClr>
            <a:srgbClr val="FFFFFF"/>
          </a:bgClr>
        </a:pattFill>
        <a:ln xmlns:a="http://schemas.openxmlformats.org/drawingml/2006/main" w="9525" cap="flat" cmpd="sng" algn="ctr">
          <a:solidFill>
            <a:srgbClr val="000000"/>
          </a:solidFill>
          <a:prstDash val="solid"/>
          <a:round/>
          <a:headEnd type="none" w="med" len="med"/>
          <a:tailEnd type="none" w="med" len="med"/>
        </a:ln>
        <a:effectLst xmlns:a="http://schemas.openxmlformats.org/drawingml/2006/main"/>
      </cdr:spPr>
      <cdr:txBody>
        <a:bodyPr xmlns:a="http://schemas.openxmlformats.org/drawingml/2006/main" vertOverflow="clip" wrap="square" lIns="18288" tIns="0" rIns="0" bIns="0" upright="1"/>
        <a:lstStyle xmlns:a="http://schemas.openxmlformats.org/drawingml/2006/main"/>
        <a:p xmlns:a="http://schemas.openxmlformats.org/drawingml/2006/main">
          <a:endParaRPr lang="fr-CH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0.15825</cdr:x>
      <cdr:y>0.74325</cdr:y>
    </cdr:from>
    <cdr:to>
      <cdr:x>0.84512</cdr:x>
      <cdr:y>0.77381</cdr:y>
    </cdr:to>
    <cdr:sp macro="" textlink="">
      <cdr:nvSpPr>
        <cdr:cNvPr id="167939" name="Freeform 3" descr="Wide upward diagonal"/>
        <cdr:cNvSpPr>
          <a:spLocks xmlns:a="http://schemas.openxmlformats.org/drawingml/2006/main"/>
        </cdr:cNvSpPr>
      </cdr:nvSpPr>
      <cdr:spPr bwMode="auto">
        <a:xfrm xmlns:a="http://schemas.openxmlformats.org/drawingml/2006/main">
          <a:off x="895350" y="2378698"/>
          <a:ext cx="3886200" cy="97802"/>
        </a:xfrm>
        <a:custGeom xmlns:a="http://schemas.openxmlformats.org/drawingml/2006/main">
          <a:avLst/>
          <a:gdLst/>
          <a:ahLst/>
          <a:cxnLst>
            <a:cxn ang="0">
              <a:pos x="9525" y="0"/>
            </a:cxn>
            <a:cxn ang="0">
              <a:pos x="3162300" y="0"/>
            </a:cxn>
            <a:cxn ang="0">
              <a:pos x="3162300" y="161925"/>
            </a:cxn>
            <a:cxn ang="0">
              <a:pos x="0" y="161925"/>
            </a:cxn>
            <a:cxn ang="0">
              <a:pos x="9525" y="0"/>
            </a:cxn>
          </a:cxnLst>
          <a:rect l="0" t="0" r="r" b="b"/>
          <a:pathLst>
            <a:path w="3162300" h="161925">
              <a:moveTo>
                <a:pt x="9525" y="0"/>
              </a:moveTo>
              <a:lnTo>
                <a:pt x="3162300" y="0"/>
              </a:lnTo>
              <a:lnTo>
                <a:pt x="3162300" y="161925"/>
              </a:lnTo>
              <a:lnTo>
                <a:pt x="0" y="161925"/>
              </a:lnTo>
              <a:lnTo>
                <a:pt x="9525" y="0"/>
              </a:lnTo>
              <a:close/>
            </a:path>
          </a:pathLst>
        </a:custGeom>
        <a:pattFill xmlns:a="http://schemas.openxmlformats.org/drawingml/2006/main" prst="wdUpDiag">
          <a:fgClr>
            <a:srgbClr val="000000"/>
          </a:fgClr>
          <a:bgClr>
            <a:srgbClr val="FFFFFF"/>
          </a:bgClr>
        </a:pattFill>
        <a:ln xmlns:a="http://schemas.openxmlformats.org/drawingml/2006/main" w="9525" cap="flat" cmpd="sng">
          <a:noFill/>
          <a:prstDash val="solid"/>
          <a:round/>
          <a:headEnd type="none" w="med" len="med"/>
          <a:tailEnd type="none" w="med" len="med"/>
        </a:ln>
        <a:effectLst xmlns:a="http://schemas.openxmlformats.org/drawingml/2006/main"/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fr-CH"/>
        </a:p>
      </cdr:txBody>
    </cdr:sp>
  </cdr:relSizeAnchor>
  <cdr:relSizeAnchor xmlns:cdr="http://schemas.openxmlformats.org/drawingml/2006/chartDrawing">
    <cdr:from>
      <cdr:x>0.61107</cdr:x>
      <cdr:y>0.13996</cdr:y>
    </cdr:from>
    <cdr:to>
      <cdr:x>0.72332</cdr:x>
      <cdr:y>0.21146</cdr:y>
    </cdr:to>
    <cdr:sp macro="" textlink="">
      <cdr:nvSpPr>
        <cdr:cNvPr id="167940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457365" y="447942"/>
          <a:ext cx="635094" cy="228828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fr-CH" sz="1025" b="0" i="0" u="none" strike="noStrike" baseline="0">
              <a:solidFill>
                <a:srgbClr val="000000"/>
              </a:solidFill>
              <a:latin typeface="Arial"/>
              <a:cs typeface="Arial"/>
            </a:rPr>
            <a:t>t &lt; 0.1*d</a:t>
          </a:r>
        </a:p>
      </cdr:txBody>
    </cdr:sp>
  </cdr:relSizeAnchor>
  <cdr:relSizeAnchor xmlns:cdr="http://schemas.openxmlformats.org/drawingml/2006/chartDrawing">
    <cdr:from>
      <cdr:x>0.85797</cdr:x>
      <cdr:y>0.70633</cdr:y>
    </cdr:from>
    <cdr:to>
      <cdr:x>0.96872</cdr:x>
      <cdr:y>0.77883</cdr:y>
    </cdr:to>
    <cdr:sp macro="" textlink="">
      <cdr:nvSpPr>
        <cdr:cNvPr id="167941" name="Text Box 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854264" y="2260549"/>
          <a:ext cx="626607" cy="232029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fr-CH" sz="1025" b="0" i="0" u="none" strike="noStrike" baseline="0">
              <a:solidFill>
                <a:srgbClr val="000000"/>
              </a:solidFill>
              <a:latin typeface="Arial"/>
              <a:cs typeface="Arial"/>
            </a:rPr>
            <a:t>t &gt; 0.005</a:t>
          </a:r>
        </a:p>
      </cdr:txBody>
    </cdr:sp>
  </cdr:relSizeAnchor>
  <cdr:relSizeAnchor xmlns:cdr="http://schemas.openxmlformats.org/drawingml/2006/chartDrawing">
    <cdr:from>
      <cdr:x>0.72</cdr:x>
      <cdr:y>0.51725</cdr:y>
    </cdr:from>
    <cdr:to>
      <cdr:x>0.85762</cdr:x>
      <cdr:y>0.62775</cdr:y>
    </cdr:to>
    <cdr:sp macro="" textlink="">
      <cdr:nvSpPr>
        <cdr:cNvPr id="167944" name="Text Box 8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42232" y="1704675"/>
          <a:ext cx="791718" cy="364169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fr-CH" sz="1025" b="1" i="0" u="none" strike="noStrike" baseline="0">
              <a:solidFill>
                <a:srgbClr val="000000"/>
              </a:solidFill>
              <a:latin typeface="Arial"/>
              <a:cs typeface="Arial"/>
            </a:rPr>
            <a:t>New min. value for OF</a:t>
          </a:r>
        </a:p>
      </cdr:txBody>
    </cdr:sp>
  </cdr:relSizeAnchor>
  <cdr:relSizeAnchor xmlns:cdr="http://schemas.openxmlformats.org/drawingml/2006/chartDrawing">
    <cdr:from>
      <cdr:x>0.70539</cdr:x>
      <cdr:y>0.6369</cdr:y>
    </cdr:from>
    <cdr:to>
      <cdr:x>0.76599</cdr:x>
      <cdr:y>0.71131</cdr:y>
    </cdr:to>
    <cdr:sp macro="" textlink="">
      <cdr:nvSpPr>
        <cdr:cNvPr id="8" name="Straight Arrow Connector 7"/>
        <cdr:cNvSpPr/>
      </cdr:nvSpPr>
      <cdr:spPr bwMode="auto">
        <a:xfrm xmlns:a="http://schemas.openxmlformats.org/drawingml/2006/main" rot="10800000" flipV="1">
          <a:off x="3990974" y="2038349"/>
          <a:ext cx="342901" cy="238126"/>
        </a:xfrm>
        <a:prstGeom xmlns:a="http://schemas.openxmlformats.org/drawingml/2006/main" prst="straightConnector1">
          <a:avLst/>
        </a:prstGeom>
        <a:pattFill xmlns:a="http://schemas.openxmlformats.org/drawingml/2006/main" prst="wdUpDiag">
          <a:fgClr>
            <a:srgbClr val="000000"/>
          </a:fgClr>
          <a:bgClr>
            <a:srgbClr val="FFFFFF"/>
          </a:bgClr>
        </a:pattFill>
        <a:ln xmlns:a="http://schemas.openxmlformats.org/drawingml/2006/main" w="25400" cap="flat" cmpd="sng" algn="ctr">
          <a:solidFill>
            <a:srgbClr val="000000"/>
          </a:solidFill>
          <a:prstDash val="solid"/>
          <a:round/>
          <a:headEnd type="none" w="med" len="med"/>
          <a:tailEnd type="triangle" w="med" len="med"/>
        </a:ln>
        <a:effectLst xmlns:a="http://schemas.openxmlformats.org/drawingml/2006/main"/>
      </cdr:spPr>
      <cdr:txBody>
        <a:bodyPr xmlns:a="http://schemas.openxmlformats.org/drawingml/2006/main" vertOverflow="clip" wrap="square" lIns="18288" tIns="0" rIns="0" bIns="0" upright="1"/>
        <a:lstStyle xmlns:a="http://schemas.openxmlformats.org/drawingml/2006/main"/>
        <a:p xmlns:a="http://schemas.openxmlformats.org/drawingml/2006/main">
          <a:endParaRPr lang="fr-CH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491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Série 2</vt:lpstr>
    </vt:vector>
  </TitlesOfParts>
  <Company>IMAC - IS - EPFL</Company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Série 2</dc:title>
  <dc:creator>Administrator</dc:creator>
  <cp:lastModifiedBy>Hofmans Emma</cp:lastModifiedBy>
  <cp:revision>6</cp:revision>
  <cp:lastPrinted>2004-04-15T08:50:00Z</cp:lastPrinted>
  <dcterms:created xsi:type="dcterms:W3CDTF">2011-07-27T14:36:00Z</dcterms:created>
  <dcterms:modified xsi:type="dcterms:W3CDTF">2011-10-25T12:43:00Z</dcterms:modified>
</cp:coreProperties>
</file>